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9" w:val="left" w:leader="none"/>
        </w:tabs>
        <w:spacing w:line="230" w:lineRule="exact" w:before="28"/>
        <w:ind w:left="110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42.7323pt;margin-top:13.647326pt;width:.1pt;height:.1pt;mso-position-horizontal-relative:page;mso-position-vertical-relative:paragraph;z-index:-3760" coordorigin="855,273" coordsize="2,2">
            <v:shape style="position:absolute;left:855;top:273;width:2;height:2" coordorigin="855,273" coordsize="0,0" path="m855,273l855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64.905304pt;margin-top:13.647326pt;width:.1pt;height:.1pt;mso-position-horizontal-relative:page;mso-position-vertical-relative:paragraph;z-index:1144" coordorigin="3298,273" coordsize="2,2">
            <v:shape style="position:absolute;left:3298;top:273;width:2;height:2" coordorigin="3298,273" coordsize="0,0" path="m3298,273l3298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42.7323pt;margin-top:25.147326pt;width:.1pt;height:.1pt;mso-position-horizontal-relative:page;mso-position-vertical-relative:paragraph;z-index:-3712" coordorigin="855,503" coordsize="2,2">
            <v:shape style="position:absolute;left:855;top:503;width:2;height:2" coordorigin="855,503" coordsize="0,0" path="m855,503l855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64.905304pt;margin-top:25.147326pt;width:.1pt;height:.1pt;mso-position-horizontal-relative:page;mso-position-vertical-relative:paragraph;z-index:1192" coordorigin="3298,503" coordsize="2,2">
            <v:shape style="position:absolute;left:3298;top:503;width:2;height:2" coordorigin="3298,503" coordsize="0,0" path="m3298,503l3298,503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A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5"/>
          <w:sz w:val="18"/>
        </w:rPr>
        <w:t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Persönlichkeiten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3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Schweizer</w:t>
      </w:r>
      <w:r>
        <w:rPr>
          <w:rFonts w:ascii="Theinhardt Regular" w:hAnsi="Theinhardt Regular"/>
          <w:color w:val="231F20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Solarpreis</w:t>
      </w:r>
      <w:r>
        <w:rPr>
          <w:rFonts w:ascii="Theinhardt Regular" w:hAnsi="Theinhardt Regular"/>
          <w:color w:val="231F20"/>
          <w:sz w:val="18"/>
        </w:rPr>
        <w:t> 2019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28"/>
        <w:ind w:left="110" w:right="104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/>
          <w:b/>
          <w:color w:val="231F20"/>
          <w:spacing w:val="-1"/>
          <w:sz w:val="18"/>
        </w:rPr>
        <w:t>Ueli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Schäfer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studierte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Architektur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an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der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ETH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Zürich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und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prägt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bereits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seit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45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Jahren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die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Schwei-</w:t>
      </w:r>
      <w:r>
        <w:rPr>
          <w:rFonts w:ascii="Theinhardt Bold" w:hAnsi="Theinhardt Bold"/>
          <w:b/>
          <w:color w:val="231F20"/>
          <w:spacing w:val="67"/>
          <w:sz w:val="18"/>
        </w:rPr>
        <w:t> </w:t>
      </w:r>
      <w:r>
        <w:rPr>
          <w:rFonts w:ascii="Theinhardt Bold" w:hAnsi="Theinhardt Bold"/>
          <w:b/>
          <w:color w:val="231F20"/>
          <w:spacing w:val="-2"/>
          <w:sz w:val="18"/>
        </w:rPr>
        <w:t>zer</w:t>
      </w:r>
      <w:r>
        <w:rPr>
          <w:rFonts w:ascii="Theinhardt Bold" w:hAnsi="Theinhardt Bold"/>
          <w:b/>
          <w:color w:val="231F20"/>
          <w:spacing w:val="1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Solarszene.</w:t>
      </w:r>
      <w:r>
        <w:rPr>
          <w:rFonts w:ascii="Theinhardt Bold" w:hAnsi="Theinhardt Bold"/>
          <w:b/>
          <w:color w:val="231F20"/>
          <w:spacing w:val="8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Ob</w:t>
      </w:r>
      <w:r>
        <w:rPr>
          <w:rFonts w:ascii="Theinhardt Bold" w:hAnsi="Theinhardt Bold"/>
          <w:b/>
          <w:color w:val="231F20"/>
          <w:spacing w:val="1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als</w:t>
      </w:r>
      <w:r>
        <w:rPr>
          <w:rFonts w:ascii="Theinhardt Bold" w:hAnsi="Theinhardt Bold"/>
          <w:b/>
          <w:color w:val="231F20"/>
          <w:spacing w:val="1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Mitbegründer</w:t>
      </w:r>
      <w:r>
        <w:rPr>
          <w:rFonts w:ascii="Theinhardt Bold" w:hAnsi="Theinhardt Bold"/>
          <w:b/>
          <w:color w:val="231F20"/>
          <w:spacing w:val="1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und</w:t>
      </w:r>
      <w:r>
        <w:rPr>
          <w:rFonts w:ascii="Theinhardt Bold" w:hAnsi="Theinhardt Bold"/>
          <w:b/>
          <w:color w:val="231F20"/>
          <w:spacing w:val="15"/>
          <w:sz w:val="18"/>
        </w:rPr>
        <w:t> </w:t>
      </w:r>
      <w:r>
        <w:rPr>
          <w:rFonts w:ascii="Theinhardt Bold" w:hAnsi="Theinhardt Bold"/>
          <w:b/>
          <w:color w:val="231F20"/>
          <w:spacing w:val="-2"/>
          <w:sz w:val="18"/>
        </w:rPr>
        <w:t>erster</w:t>
      </w:r>
      <w:r>
        <w:rPr>
          <w:rFonts w:ascii="Theinhardt Bold" w:hAnsi="Theinhardt Bold"/>
          <w:b/>
          <w:color w:val="231F20"/>
          <w:spacing w:val="1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Sekretär</w:t>
      </w:r>
      <w:r>
        <w:rPr>
          <w:rFonts w:ascii="Theinhardt Bold" w:hAnsi="Theinhardt Bold"/>
          <w:b/>
          <w:color w:val="231F20"/>
          <w:spacing w:val="1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der</w:t>
      </w:r>
      <w:r>
        <w:rPr>
          <w:rFonts w:ascii="Theinhardt Bold" w:hAnsi="Theinhardt Bold"/>
          <w:b/>
          <w:color w:val="231F20"/>
          <w:spacing w:val="1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Schweizerischen</w:t>
      </w:r>
      <w:r>
        <w:rPr>
          <w:rFonts w:ascii="Theinhardt Bold" w:hAnsi="Theinhardt Bold"/>
          <w:b/>
          <w:color w:val="231F20"/>
          <w:spacing w:val="8"/>
          <w:sz w:val="18"/>
        </w:rPr>
        <w:t> </w:t>
      </w:r>
      <w:r>
        <w:rPr>
          <w:rFonts w:ascii="Theinhardt Bold" w:hAnsi="Theinhardt Bold"/>
          <w:b/>
          <w:color w:val="231F20"/>
          <w:spacing w:val="-2"/>
          <w:sz w:val="18"/>
        </w:rPr>
        <w:t>Vereinigung</w:t>
      </w:r>
      <w:r>
        <w:rPr>
          <w:rFonts w:ascii="Theinhardt Bold" w:hAnsi="Theinhardt Bold"/>
          <w:b/>
          <w:color w:val="231F20"/>
          <w:spacing w:val="1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für</w:t>
      </w:r>
      <w:r>
        <w:rPr>
          <w:rFonts w:ascii="Theinhardt Bold" w:hAnsi="Theinhardt Bold"/>
          <w:b/>
          <w:color w:val="231F20"/>
          <w:spacing w:val="50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Sonnenenergie,</w:t>
      </w:r>
      <w:r>
        <w:rPr>
          <w:rFonts w:ascii="Theinhardt Bold" w:hAnsi="Theinhardt Bold"/>
          <w:b/>
          <w:color w:val="231F20"/>
          <w:spacing w:val="-1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als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ETH-Gastdozent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für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solares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Bauen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oder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mit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dem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Bau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der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pacing w:val="-2"/>
          <w:sz w:val="18"/>
        </w:rPr>
        <w:t>ersten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Niedrigener-</w:t>
      </w:r>
      <w:r>
        <w:rPr>
          <w:rFonts w:ascii="Theinhardt Bold" w:hAnsi="Theinhardt Bold"/>
          <w:b/>
          <w:color w:val="231F20"/>
          <w:spacing w:val="51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gie-</w:t>
      </w:r>
      <w:r>
        <w:rPr>
          <w:rFonts w:ascii="Theinhardt Bold" w:hAnsi="Theinhardt Bold"/>
          <w:b/>
          <w:color w:val="231F20"/>
          <w:spacing w:val="17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und</w:t>
      </w:r>
      <w:r>
        <w:rPr>
          <w:rFonts w:ascii="Theinhardt Bold" w:hAnsi="Theinhardt Bold"/>
          <w:b/>
          <w:color w:val="231F20"/>
          <w:spacing w:val="17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Nullheizenergiehäuser:</w:t>
      </w:r>
      <w:r>
        <w:rPr>
          <w:rFonts w:ascii="Theinhardt Bold" w:hAnsi="Theinhardt Bold"/>
          <w:b/>
          <w:color w:val="231F20"/>
          <w:spacing w:val="17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Ueli</w:t>
      </w:r>
      <w:r>
        <w:rPr>
          <w:rFonts w:ascii="Theinhardt Bold" w:hAnsi="Theinhardt Bold"/>
          <w:b/>
          <w:color w:val="231F20"/>
          <w:spacing w:val="17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Schäfer</w:t>
      </w:r>
      <w:r>
        <w:rPr>
          <w:rFonts w:ascii="Theinhardt Bold" w:hAnsi="Theinhardt Bold"/>
          <w:b/>
          <w:color w:val="231F20"/>
          <w:spacing w:val="17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kämpfte</w:t>
      </w:r>
      <w:r>
        <w:rPr>
          <w:rFonts w:ascii="Theinhardt Bold" w:hAnsi="Theinhardt Bold"/>
          <w:b/>
          <w:color w:val="231F20"/>
          <w:spacing w:val="17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immer</w:t>
      </w:r>
      <w:r>
        <w:rPr>
          <w:rFonts w:ascii="Theinhardt Bold" w:hAnsi="Theinhardt Bold"/>
          <w:b/>
          <w:color w:val="231F20"/>
          <w:spacing w:val="17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für</w:t>
      </w:r>
      <w:r>
        <w:rPr>
          <w:rFonts w:ascii="Theinhardt Bold" w:hAnsi="Theinhardt Bold"/>
          <w:b/>
          <w:color w:val="231F20"/>
          <w:spacing w:val="17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eine</w:t>
      </w:r>
      <w:r>
        <w:rPr>
          <w:rFonts w:ascii="Theinhardt Bold" w:hAnsi="Theinhardt Bold"/>
          <w:b/>
          <w:color w:val="231F20"/>
          <w:spacing w:val="17"/>
          <w:sz w:val="18"/>
        </w:rPr>
        <w:t> </w:t>
      </w:r>
      <w:r>
        <w:rPr>
          <w:rFonts w:ascii="Theinhardt Bold" w:hAnsi="Theinhardt Bold"/>
          <w:b/>
          <w:color w:val="231F20"/>
          <w:spacing w:val="-2"/>
          <w:sz w:val="18"/>
        </w:rPr>
        <w:t>intensivere</w:t>
      </w:r>
      <w:r>
        <w:rPr>
          <w:rFonts w:ascii="Theinhardt Bold" w:hAnsi="Theinhardt Bold"/>
          <w:b/>
          <w:color w:val="231F20"/>
          <w:spacing w:val="17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Nutzung</w:t>
      </w:r>
      <w:r>
        <w:rPr>
          <w:rFonts w:ascii="Theinhardt Bold" w:hAnsi="Theinhardt Bold"/>
          <w:b/>
          <w:color w:val="231F20"/>
          <w:spacing w:val="17"/>
          <w:sz w:val="18"/>
        </w:rPr>
        <w:t> </w:t>
      </w:r>
      <w:r>
        <w:rPr>
          <w:rFonts w:ascii="Theinhardt Bold" w:hAnsi="Theinhardt Bold"/>
          <w:b/>
          <w:color w:val="231F20"/>
          <w:spacing w:val="-2"/>
          <w:sz w:val="18"/>
        </w:rPr>
        <w:t>der</w:t>
      </w:r>
      <w:r>
        <w:rPr>
          <w:rFonts w:ascii="Theinhardt Bold" w:hAnsi="Theinhardt Bold"/>
          <w:b/>
          <w:color w:val="231F20"/>
          <w:spacing w:val="4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Sonnenenergie.</w:t>
      </w:r>
      <w:r>
        <w:rPr>
          <w:rFonts w:ascii="Theinhardt Bold" w:hAnsi="Theinhardt Bold"/>
          <w:b/>
          <w:color w:val="231F20"/>
          <w:spacing w:val="-18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Seine</w:t>
      </w:r>
      <w:r>
        <w:rPr>
          <w:rFonts w:ascii="Theinhardt Bold" w:hAnsi="Theinhardt Bold"/>
          <w:b/>
          <w:color w:val="231F20"/>
          <w:spacing w:val="-11"/>
          <w:sz w:val="18"/>
        </w:rPr>
        <w:t> </w:t>
      </w:r>
      <w:r>
        <w:rPr>
          <w:rFonts w:ascii="Theinhardt Bold" w:hAnsi="Theinhardt Bold"/>
          <w:b/>
          <w:color w:val="231F20"/>
          <w:spacing w:val="-2"/>
          <w:sz w:val="18"/>
        </w:rPr>
        <w:t>umfassenden</w:t>
      </w:r>
      <w:r>
        <w:rPr>
          <w:rFonts w:ascii="Theinhardt Bold" w:hAnsi="Theinhardt Bold"/>
          <w:b/>
          <w:color w:val="231F20"/>
          <w:spacing w:val="-11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Arbeiten</w:t>
      </w:r>
      <w:r>
        <w:rPr>
          <w:rFonts w:ascii="Theinhardt Bold" w:hAnsi="Theinhardt Bold"/>
          <w:b/>
          <w:color w:val="231F20"/>
          <w:spacing w:val="-11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sind</w:t>
      </w:r>
      <w:r>
        <w:rPr>
          <w:rFonts w:ascii="Theinhardt Bold" w:hAnsi="Theinhardt Bold"/>
          <w:b/>
          <w:color w:val="231F20"/>
          <w:spacing w:val="-11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nun</w:t>
      </w:r>
      <w:r>
        <w:rPr>
          <w:rFonts w:ascii="Theinhardt Bold" w:hAnsi="Theinhardt Bold"/>
          <w:b/>
          <w:color w:val="231F20"/>
          <w:spacing w:val="-11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in</w:t>
      </w:r>
      <w:r>
        <w:rPr>
          <w:rFonts w:ascii="Theinhardt Bold" w:hAnsi="Theinhardt Bold"/>
          <w:b/>
          <w:color w:val="231F20"/>
          <w:spacing w:val="-11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einem</w:t>
      </w:r>
      <w:r>
        <w:rPr>
          <w:rFonts w:ascii="Theinhardt Bold" w:hAnsi="Theinhardt Bold"/>
          <w:b/>
          <w:color w:val="231F20"/>
          <w:spacing w:val="-11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Sammelband</w:t>
      </w:r>
      <w:r>
        <w:rPr>
          <w:rFonts w:ascii="Theinhardt Bold" w:hAnsi="Theinhardt Bold"/>
          <w:b/>
          <w:color w:val="231F20"/>
          <w:spacing w:val="-11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zusammengeführt.</w:t>
      </w:r>
      <w:r>
        <w:rPr>
          <w:rFonts w:ascii="Theinhardt Bold" w:hAnsi="Theinhardt Bold"/>
          <w:b/>
          <w:color w:val="231F20"/>
          <w:spacing w:val="87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Auf</w:t>
      </w:r>
      <w:r>
        <w:rPr>
          <w:rFonts w:ascii="Theinhardt Bold" w:hAnsi="Theinhardt Bold"/>
          <w:b/>
          <w:color w:val="231F20"/>
          <w:spacing w:val="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über</w:t>
      </w:r>
      <w:r>
        <w:rPr>
          <w:rFonts w:ascii="Theinhardt Bold" w:hAnsi="Theinhardt Bold"/>
          <w:b/>
          <w:color w:val="231F20"/>
          <w:spacing w:val="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700</w:t>
      </w:r>
      <w:r>
        <w:rPr>
          <w:rFonts w:ascii="Theinhardt Bold" w:hAnsi="Theinhardt Bold"/>
          <w:b/>
          <w:color w:val="231F20"/>
          <w:spacing w:val="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Seiten</w:t>
      </w:r>
      <w:r>
        <w:rPr>
          <w:rFonts w:ascii="Theinhardt Bold" w:hAnsi="Theinhardt Bold"/>
          <w:b/>
          <w:color w:val="231F20"/>
          <w:spacing w:val="2"/>
          <w:sz w:val="18"/>
        </w:rPr>
        <w:t> </w:t>
      </w:r>
      <w:r>
        <w:rPr>
          <w:rFonts w:ascii="Theinhardt Bold" w:hAnsi="Theinhardt Bold"/>
          <w:b/>
          <w:color w:val="231F20"/>
          <w:spacing w:val="-2"/>
          <w:sz w:val="18"/>
        </w:rPr>
        <w:t>zeigt</w:t>
      </w:r>
      <w:r>
        <w:rPr>
          <w:rFonts w:ascii="Theinhardt Bold" w:hAnsi="Theinhardt Bold"/>
          <w:b/>
          <w:color w:val="231F20"/>
          <w:spacing w:val="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Ueli</w:t>
      </w:r>
      <w:r>
        <w:rPr>
          <w:rFonts w:ascii="Theinhardt Bold" w:hAnsi="Theinhardt Bold"/>
          <w:b/>
          <w:color w:val="231F20"/>
          <w:spacing w:val="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Schäfer</w:t>
      </w:r>
      <w:r>
        <w:rPr>
          <w:rFonts w:ascii="Theinhardt Bold" w:hAnsi="Theinhardt Bold"/>
          <w:b/>
          <w:color w:val="231F20"/>
          <w:spacing w:val="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mit</w:t>
      </w:r>
      <w:r>
        <w:rPr>
          <w:rFonts w:ascii="Theinhardt Bold" w:hAnsi="Theinhardt Bold"/>
          <w:b/>
          <w:color w:val="231F20"/>
          <w:spacing w:val="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seinen</w:t>
      </w:r>
      <w:r>
        <w:rPr>
          <w:rFonts w:ascii="Theinhardt Bold" w:hAnsi="Theinhardt Bold"/>
          <w:b/>
          <w:color w:val="231F20"/>
          <w:spacing w:val="-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Visionen,</w:t>
      </w:r>
      <w:r>
        <w:rPr>
          <w:rFonts w:ascii="Theinhardt Bold" w:hAnsi="Theinhardt Bold"/>
          <w:b/>
          <w:color w:val="231F20"/>
          <w:spacing w:val="-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Arbeiten</w:t>
      </w:r>
      <w:r>
        <w:rPr>
          <w:rFonts w:ascii="Theinhardt Bold" w:hAnsi="Theinhardt Bold"/>
          <w:b/>
          <w:color w:val="231F20"/>
          <w:spacing w:val="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und</w:t>
      </w:r>
      <w:r>
        <w:rPr>
          <w:rFonts w:ascii="Theinhardt Bold" w:hAnsi="Theinhardt Bold"/>
          <w:b/>
          <w:color w:val="231F20"/>
          <w:spacing w:val="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Ideen</w:t>
      </w:r>
      <w:r>
        <w:rPr>
          <w:rFonts w:ascii="Theinhardt Bold" w:hAnsi="Theinhardt Bold"/>
          <w:b/>
          <w:color w:val="231F20"/>
          <w:spacing w:val="2"/>
          <w:sz w:val="18"/>
        </w:rPr>
        <w:t> </w:t>
      </w:r>
      <w:r>
        <w:rPr>
          <w:rFonts w:ascii="Theinhardt Bold" w:hAnsi="Theinhardt Bold"/>
          <w:b/>
          <w:color w:val="231F20"/>
          <w:spacing w:val="-3"/>
          <w:sz w:val="18"/>
        </w:rPr>
        <w:t>auf,</w:t>
      </w:r>
      <w:r>
        <w:rPr>
          <w:rFonts w:ascii="Theinhardt Bold" w:hAnsi="Theinhardt Bold"/>
          <w:b/>
          <w:color w:val="231F20"/>
          <w:spacing w:val="-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wie</w:t>
      </w:r>
      <w:r>
        <w:rPr>
          <w:rFonts w:ascii="Theinhardt Bold" w:hAnsi="Theinhardt Bold"/>
          <w:b/>
          <w:color w:val="231F20"/>
          <w:spacing w:val="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sich</w:t>
      </w:r>
      <w:r>
        <w:rPr>
          <w:rFonts w:ascii="Theinhardt Bold" w:hAnsi="Theinhardt Bold"/>
          <w:b/>
          <w:color w:val="231F20"/>
          <w:spacing w:val="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die</w:t>
      </w:r>
      <w:r>
        <w:rPr>
          <w:rFonts w:ascii="Theinhardt Bold" w:hAnsi="Theinhardt Bold"/>
          <w:b/>
          <w:color w:val="231F20"/>
          <w:spacing w:val="71"/>
          <w:sz w:val="18"/>
        </w:rPr>
        <w:t> </w:t>
      </w:r>
      <w:r>
        <w:rPr>
          <w:rFonts w:ascii="Theinhardt Bold" w:hAnsi="Theinhardt Bold"/>
          <w:b/>
          <w:color w:val="231F20"/>
          <w:spacing w:val="-2"/>
          <w:sz w:val="18"/>
        </w:rPr>
        <w:t>fossile</w:t>
      </w:r>
      <w:r>
        <w:rPr>
          <w:rFonts w:ascii="Theinhardt Bold" w:hAnsi="Theinhardt Bold"/>
          <w:b/>
          <w:color w:val="231F20"/>
          <w:spacing w:val="1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Energienutzung</w:t>
      </w:r>
      <w:r>
        <w:rPr>
          <w:rFonts w:ascii="Theinhardt Bold" w:hAnsi="Theinhardt Bold"/>
          <w:b/>
          <w:color w:val="231F20"/>
          <w:spacing w:val="1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aus</w:t>
      </w:r>
      <w:r>
        <w:rPr>
          <w:rFonts w:ascii="Theinhardt Bold" w:hAnsi="Theinhardt Bold"/>
          <w:b/>
          <w:color w:val="231F20"/>
          <w:spacing w:val="1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Gebäuden</w:t>
      </w:r>
      <w:r>
        <w:rPr>
          <w:rFonts w:ascii="Theinhardt Bold" w:hAnsi="Theinhardt Bold"/>
          <w:b/>
          <w:color w:val="231F20"/>
          <w:spacing w:val="1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verbannen</w:t>
      </w:r>
      <w:r>
        <w:rPr>
          <w:rFonts w:ascii="Theinhardt Bold" w:hAnsi="Theinhardt Bold"/>
          <w:b/>
          <w:color w:val="231F20"/>
          <w:spacing w:val="1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lässt.</w:t>
      </w:r>
      <w:r>
        <w:rPr>
          <w:rFonts w:ascii="Theinhardt Bold" w:hAnsi="Theinhardt Bold"/>
          <w:b/>
          <w:color w:val="231F20"/>
          <w:spacing w:val="7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Der</w:t>
      </w:r>
      <w:r>
        <w:rPr>
          <w:rFonts w:ascii="Theinhardt Bold" w:hAnsi="Theinhardt Bold"/>
          <w:b/>
          <w:color w:val="231F20"/>
          <w:spacing w:val="1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heute</w:t>
      </w:r>
      <w:r>
        <w:rPr>
          <w:rFonts w:ascii="Theinhardt Bold" w:hAnsi="Theinhardt Bold"/>
          <w:b/>
          <w:color w:val="231F20"/>
          <w:spacing w:val="1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76-jährige</w:t>
      </w:r>
      <w:r>
        <w:rPr>
          <w:rFonts w:ascii="Theinhardt Bold" w:hAnsi="Theinhardt Bold"/>
          <w:b/>
          <w:color w:val="231F20"/>
          <w:spacing w:val="1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Architekt</w:t>
      </w:r>
      <w:r>
        <w:rPr>
          <w:rFonts w:ascii="Theinhardt Bold" w:hAnsi="Theinhardt Bold"/>
          <w:b/>
          <w:color w:val="231F20"/>
          <w:spacing w:val="14"/>
          <w:sz w:val="18"/>
        </w:rPr>
        <w:t> </w:t>
      </w:r>
      <w:r>
        <w:rPr>
          <w:rFonts w:ascii="Theinhardt Bold" w:hAnsi="Theinhardt Bold"/>
          <w:b/>
          <w:color w:val="231F20"/>
          <w:spacing w:val="-2"/>
          <w:sz w:val="18"/>
        </w:rPr>
        <w:t>leistete</w:t>
      </w:r>
      <w:r>
        <w:rPr>
          <w:rFonts w:ascii="Theinhardt Bold" w:hAnsi="Theinhardt Bold"/>
          <w:b/>
          <w:color w:val="231F20"/>
          <w:spacing w:val="7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wegweisende</w:t>
      </w:r>
      <w:r>
        <w:rPr>
          <w:rFonts w:ascii="Theinhardt Bold" w:hAnsi="Theinhardt Bold"/>
          <w:b/>
          <w:color w:val="231F20"/>
          <w:spacing w:val="1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Arbeit</w:t>
      </w:r>
      <w:r>
        <w:rPr>
          <w:rFonts w:ascii="Theinhardt Bold" w:hAnsi="Theinhardt Bold"/>
          <w:b/>
          <w:color w:val="231F20"/>
          <w:spacing w:val="1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für</w:t>
      </w:r>
      <w:r>
        <w:rPr>
          <w:rFonts w:ascii="Theinhardt Bold" w:hAnsi="Theinhardt Bold"/>
          <w:b/>
          <w:color w:val="231F20"/>
          <w:spacing w:val="1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die</w:t>
      </w:r>
      <w:r>
        <w:rPr>
          <w:rFonts w:ascii="Theinhardt Bold" w:hAnsi="Theinhardt Bold"/>
          <w:b/>
          <w:color w:val="231F20"/>
          <w:spacing w:val="1"/>
          <w:sz w:val="18"/>
        </w:rPr>
        <w:t> </w:t>
      </w:r>
      <w:r>
        <w:rPr>
          <w:rFonts w:ascii="Theinhardt Bold" w:hAnsi="Theinhardt Bold"/>
          <w:b/>
          <w:color w:val="231F20"/>
          <w:spacing w:val="-2"/>
          <w:sz w:val="18"/>
        </w:rPr>
        <w:t>kommerzielle</w:t>
      </w:r>
      <w:r>
        <w:rPr>
          <w:rFonts w:ascii="Theinhardt Bold" w:hAnsi="Theinhardt Bold"/>
          <w:b/>
          <w:color w:val="231F20"/>
          <w:spacing w:val="1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Nutzung</w:t>
      </w:r>
      <w:r>
        <w:rPr>
          <w:rFonts w:ascii="Theinhardt Bold" w:hAnsi="Theinhardt Bold"/>
          <w:b/>
          <w:color w:val="231F20"/>
          <w:spacing w:val="1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der</w:t>
      </w:r>
      <w:r>
        <w:rPr>
          <w:rFonts w:ascii="Theinhardt Bold" w:hAnsi="Theinhardt Bold"/>
          <w:b/>
          <w:color w:val="231F20"/>
          <w:spacing w:val="1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Sonnenenergie</w:t>
      </w:r>
      <w:r>
        <w:rPr>
          <w:rFonts w:ascii="Theinhardt Bold" w:hAnsi="Theinhardt Bold"/>
          <w:b/>
          <w:color w:val="231F20"/>
          <w:spacing w:val="1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und</w:t>
      </w:r>
      <w:r>
        <w:rPr>
          <w:rFonts w:ascii="Theinhardt Bold" w:hAnsi="Theinhardt Bold"/>
          <w:b/>
          <w:color w:val="231F20"/>
          <w:spacing w:val="1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wird</w:t>
      </w:r>
      <w:r>
        <w:rPr>
          <w:rFonts w:ascii="Theinhardt Bold" w:hAnsi="Theinhardt Bold"/>
          <w:b/>
          <w:color w:val="231F20"/>
          <w:spacing w:val="1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für</w:t>
      </w:r>
      <w:r>
        <w:rPr>
          <w:rFonts w:ascii="Theinhardt Bold" w:hAnsi="Theinhardt Bold"/>
          <w:b/>
          <w:color w:val="231F20"/>
          <w:spacing w:val="1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sein</w:t>
      </w:r>
      <w:r>
        <w:rPr>
          <w:rFonts w:ascii="Theinhardt Bold" w:hAnsi="Theinhardt Bold"/>
          <w:b/>
          <w:color w:val="231F20"/>
          <w:spacing w:val="1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solares</w:t>
      </w:r>
      <w:r>
        <w:rPr>
          <w:rFonts w:ascii="Theinhardt Bold" w:hAnsi="Theinhardt Bold"/>
          <w:b/>
          <w:color w:val="231F20"/>
          <w:spacing w:val="4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Lebenswerk</w:t>
      </w:r>
      <w:r>
        <w:rPr>
          <w:rFonts w:ascii="Theinhardt Bold" w:hAnsi="Theinhardt Bold"/>
          <w:b/>
          <w:color w:val="231F20"/>
          <w:spacing w:val="-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mit</w:t>
      </w:r>
      <w:r>
        <w:rPr>
          <w:rFonts w:ascii="Theinhardt Bold" w:hAnsi="Theinhardt Bold"/>
          <w:b/>
          <w:color w:val="231F20"/>
          <w:spacing w:val="-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dem</w:t>
      </w:r>
      <w:r>
        <w:rPr>
          <w:rFonts w:ascii="Theinhardt Bold" w:hAnsi="Theinhardt Bold"/>
          <w:b/>
          <w:color w:val="231F20"/>
          <w:spacing w:val="-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Schweizer</w:t>
      </w:r>
      <w:r>
        <w:rPr>
          <w:rFonts w:ascii="Theinhardt Bold" w:hAnsi="Theinhardt Bold"/>
          <w:b/>
          <w:color w:val="231F20"/>
          <w:spacing w:val="-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Solarpreis</w:t>
      </w:r>
      <w:r>
        <w:rPr>
          <w:rFonts w:ascii="Theinhardt Bold" w:hAnsi="Theinhardt Bold"/>
          <w:b/>
          <w:color w:val="231F20"/>
          <w:spacing w:val="-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2019</w:t>
      </w:r>
      <w:r>
        <w:rPr>
          <w:rFonts w:ascii="Theinhardt Bold" w:hAnsi="Theinhardt Bold"/>
          <w:b/>
          <w:color w:val="231F20"/>
          <w:spacing w:val="-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ausgezeichnet.</w:t>
      </w:r>
      <w:r>
        <w:rPr>
          <w:rFonts w:ascii="Theinhardt Bold" w:hAnsi="Theinhardt Bold"/>
          <w:sz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740" w:right="460"/>
          <w:cols w:num="2" w:equalWidth="0">
            <w:col w:w="2550" w:space="129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26"/>
          <w:szCs w:val="26"/>
        </w:rPr>
      </w:pPr>
    </w:p>
    <w:p>
      <w:pPr>
        <w:spacing w:before="5"/>
        <w:ind w:left="110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pacing w:val="-1"/>
          <w:sz w:val="40"/>
        </w:rPr>
        <w:t>Ueli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pacing w:val="2"/>
          <w:sz w:val="40"/>
        </w:rPr>
        <w:t>Sc</w:t>
      </w:r>
      <w:r>
        <w:rPr>
          <w:rFonts w:ascii="Theinhardt Black" w:hAnsi="Theinhardt Black"/>
          <w:b/>
          <w:color w:val="0067B1"/>
          <w:spacing w:val="1"/>
          <w:sz w:val="40"/>
        </w:rPr>
        <w:t>h</w:t>
      </w:r>
      <w:r>
        <w:rPr>
          <w:rFonts w:ascii="Theinhardt Black" w:hAnsi="Theinhardt Black"/>
          <w:b/>
          <w:color w:val="0067B1"/>
          <w:spacing w:val="6"/>
          <w:sz w:val="40"/>
        </w:rPr>
        <w:t>ä</w:t>
      </w:r>
      <w:r>
        <w:rPr>
          <w:rFonts w:ascii="Theinhardt Black" w:hAnsi="Theinhardt Black"/>
          <w:b/>
          <w:color w:val="0067B1"/>
          <w:sz w:val="40"/>
        </w:rPr>
        <w:t>f</w:t>
      </w:r>
      <w:r>
        <w:rPr>
          <w:rFonts w:ascii="Theinhardt Black" w:hAnsi="Theinhardt Black"/>
          <w:b/>
          <w:color w:val="0067B1"/>
          <w:spacing w:val="-2"/>
          <w:sz w:val="40"/>
        </w:rPr>
        <w:t>e</w:t>
      </w:r>
      <w:r>
        <w:rPr>
          <w:rFonts w:ascii="Theinhardt Black" w:hAnsi="Theinhardt Black"/>
          <w:b/>
          <w:color w:val="0067B1"/>
          <w:spacing w:val="-28"/>
          <w:sz w:val="40"/>
        </w:rPr>
        <w:t>r</w:t>
      </w:r>
      <w:r>
        <w:rPr>
          <w:rFonts w:ascii="Theinhardt Black" w:hAnsi="Theinhardt Black"/>
          <w:b/>
          <w:color w:val="0067B1"/>
          <w:sz w:val="40"/>
        </w:rPr>
        <w:t>,</w:t>
      </w:r>
      <w:r>
        <w:rPr>
          <w:rFonts w:ascii="Theinhardt Black" w:hAnsi="Theinhardt Black"/>
          <w:b/>
          <w:color w:val="0067B1"/>
          <w:spacing w:val="-32"/>
          <w:sz w:val="40"/>
        </w:rPr>
        <w:t> </w:t>
      </w:r>
      <w:r>
        <w:rPr>
          <w:rFonts w:ascii="Theinhardt Black" w:hAnsi="Theinhardt Black"/>
          <w:b/>
          <w:color w:val="0067B1"/>
          <w:spacing w:val="-1"/>
          <w:sz w:val="40"/>
        </w:rPr>
        <w:t>Solarpionier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pacing w:val="-2"/>
          <w:sz w:val="40"/>
        </w:rPr>
        <w:t>und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pacing w:val="4"/>
          <w:sz w:val="40"/>
        </w:rPr>
        <w:t>Architekt,</w:t>
      </w:r>
      <w:r>
        <w:rPr>
          <w:rFonts w:ascii="Theinhardt Black" w:hAnsi="Theinhardt Black"/>
          <w:b/>
          <w:color w:val="0067B1"/>
          <w:spacing w:val="-32"/>
          <w:sz w:val="40"/>
        </w:rPr>
        <w:t> </w:t>
      </w:r>
      <w:r>
        <w:rPr>
          <w:rFonts w:ascii="Theinhardt Black" w:hAnsi="Theinhardt Black"/>
          <w:b/>
          <w:color w:val="0067B1"/>
          <w:spacing w:val="-3"/>
          <w:sz w:val="40"/>
        </w:rPr>
        <w:t>8122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pacing w:val="3"/>
          <w:sz w:val="40"/>
        </w:rPr>
        <w:t>Binz/ZH</w:t>
      </w:r>
      <w:r>
        <w:rPr>
          <w:rFonts w:ascii="Theinhardt Black" w:hAnsi="Theinhardt Black"/>
          <w:sz w:val="40"/>
        </w:rPr>
      </w:r>
    </w:p>
    <w:p>
      <w:pPr>
        <w:spacing w:line="240" w:lineRule="auto" w:before="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740" w:right="460"/>
        </w:sectPr>
      </w:pPr>
    </w:p>
    <w:p>
      <w:pPr>
        <w:pStyle w:val="BodyText"/>
        <w:spacing w:line="230" w:lineRule="exact" w:before="52"/>
        <w:ind w:right="0"/>
        <w:jc w:val="both"/>
      </w:pPr>
      <w:r>
        <w:rPr>
          <w:color w:val="231F20"/>
          <w:spacing w:val="-2"/>
        </w:rPr>
        <w:t>Die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Frühzeit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Sonnenenergienutzung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Schweiz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zeichnete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sich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durch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viele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ei-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genwillige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initiative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Köpfe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aus.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da-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mals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frisch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diplomierte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Architekt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Ueli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Schä-</w:t>
      </w:r>
      <w:r>
        <w:rPr>
          <w:color w:val="231F20"/>
          <w:spacing w:val="45"/>
        </w:rPr>
        <w:t> </w:t>
      </w:r>
      <w:r>
        <w:rPr>
          <w:color w:val="231F20"/>
          <w:spacing w:val="-2"/>
        </w:rPr>
        <w:t>fer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war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einer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von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Ihnen.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1972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projektierte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er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für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Walter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Custer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regionale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Sportanlage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Erlen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Gemeinden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Dielsdorf,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Niederhas-</w:t>
      </w:r>
      <w:r>
        <w:rPr>
          <w:color w:val="231F20"/>
          <w:spacing w:val="27"/>
        </w:rPr>
        <w:t> </w:t>
      </w:r>
      <w:r>
        <w:rPr>
          <w:color w:val="231F20"/>
        </w:rPr>
        <w:t>li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Steinmaur,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mit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Kunsteisbahn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als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Hallenbadheizung.</w:t>
      </w:r>
      <w:r>
        <w:rPr>
          <w:color w:val="231F20"/>
        </w:rPr>
        <w:t> </w:t>
      </w:r>
      <w:r>
        <w:rPr>
          <w:color w:val="231F20"/>
          <w:spacing w:val="-1"/>
        </w:rPr>
        <w:t>1974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war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Mitbegrün-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Schweizerischen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Vereinigung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für</w:t>
      </w:r>
      <w:r>
        <w:rPr>
          <w:color w:val="231F20"/>
          <w:spacing w:val="36"/>
        </w:rPr>
        <w:t> </w:t>
      </w:r>
      <w:r>
        <w:rPr>
          <w:color w:val="231F20"/>
          <w:spacing w:val="-2"/>
        </w:rPr>
        <w:t>Sonnenenergie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(SSES)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arbeitete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von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1974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bis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1977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als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Vorstandsmitglied,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Se-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kretär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Mitredaktor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SSES-Bulletins.</w:t>
      </w:r>
      <w:r>
        <w:rPr/>
      </w:r>
    </w:p>
    <w:p>
      <w:pPr>
        <w:pStyle w:val="BodyText"/>
        <w:spacing w:line="230" w:lineRule="exact" w:before="52"/>
        <w:ind w:right="0"/>
        <w:jc w:val="both"/>
      </w:pPr>
      <w:r>
        <w:rPr/>
        <w:br w:type="column"/>
      </w:r>
      <w:r>
        <w:rPr>
          <w:color w:val="231F20"/>
          <w:spacing w:val="-2"/>
        </w:rPr>
        <w:t>solarer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Wärmespeicherung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(1978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bis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1993).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1979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gewann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er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1.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Preis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im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Wettbewerb</w:t>
      </w:r>
      <w:r>
        <w:rPr/>
      </w:r>
    </w:p>
    <w:p>
      <w:pPr>
        <w:pStyle w:val="BodyText"/>
        <w:spacing w:line="230" w:lineRule="exact"/>
        <w:ind w:right="0"/>
        <w:jc w:val="both"/>
      </w:pPr>
      <w:r>
        <w:rPr>
          <w:color w:val="231F20"/>
          <w:spacing w:val="-2"/>
        </w:rPr>
        <w:t>«Energiesparende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Gebäudesysteme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Schweiz»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36"/>
        </w:rPr>
        <w:t> </w:t>
      </w:r>
      <w:r>
        <w:rPr>
          <w:color w:val="231F20"/>
        </w:rPr>
        <w:t>Oertli</w:t>
      </w:r>
      <w:r>
        <w:rPr>
          <w:color w:val="231F20"/>
          <w:spacing w:val="35"/>
        </w:rPr>
        <w:t> </w:t>
      </w:r>
      <w:r>
        <w:rPr>
          <w:color w:val="231F20"/>
          <w:spacing w:val="-2"/>
        </w:rPr>
        <w:t>AG,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Dübendorf.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1986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1990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erhielt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Ueli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Schäfer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Ener-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giepreis.</w:t>
      </w:r>
      <w:r>
        <w:rPr>
          <w:color w:val="231F20"/>
          <w:spacing w:val="6"/>
        </w:rPr>
        <w:t> </w:t>
      </w:r>
      <w:r>
        <w:rPr>
          <w:color w:val="231F20"/>
          <w:spacing w:val="-5"/>
        </w:rPr>
        <w:t>Von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1993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bis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2000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realisierte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er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noch</w:t>
      </w:r>
      <w:r>
        <w:rPr>
          <w:color w:val="231F20"/>
        </w:rPr>
        <w:t> </w:t>
      </w:r>
      <w:r>
        <w:rPr>
          <w:color w:val="231F20"/>
          <w:spacing w:val="-1"/>
        </w:rPr>
        <w:t>gedämmte</w:t>
      </w:r>
      <w:r>
        <w:rPr>
          <w:color w:val="231F20"/>
        </w:rPr>
        <w:t> </w:t>
      </w:r>
      <w:r>
        <w:rPr>
          <w:color w:val="231F20"/>
          <w:spacing w:val="-2"/>
        </w:rPr>
        <w:t>Niedrigheizenergiehäuser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mit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solarer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Energiegewinnung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passiver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Wärmespeicherung.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Bis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2008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entwickelte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er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Nullheizenergie-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oder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Passivhäuser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ohne</w:t>
      </w:r>
      <w:r>
        <w:rPr>
          <w:color w:val="231F20"/>
          <w:spacing w:val="50"/>
        </w:rPr>
        <w:t> </w:t>
      </w:r>
      <w:r>
        <w:rPr>
          <w:color w:val="231F20"/>
          <w:spacing w:val="-2"/>
        </w:rPr>
        <w:t>Zentralheizung.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Als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Mitglied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Arbeitsgrup-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pe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für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SIA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Effizienzpfad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(2003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bis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2006)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reichte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er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einen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alternativen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Vorschlag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ein,</w:t>
      </w:r>
      <w:r>
        <w:rPr/>
      </w:r>
    </w:p>
    <w:p>
      <w:pPr>
        <w:spacing w:before="96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Zur </w:t>
      </w:r>
      <w:r>
        <w:rPr>
          <w:rFonts w:ascii="Theinhardt Black"/>
          <w:b/>
          <w:color w:val="231F20"/>
          <w:spacing w:val="2"/>
          <w:sz w:val="14"/>
        </w:rPr>
        <w:t>Person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before="123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Geboren</w:t>
      </w:r>
      <w:r>
        <w:rPr>
          <w:rFonts w:ascii="Theinhardt Bold"/>
          <w:b/>
          <w:color w:val="231F20"/>
          <w:spacing w:val="2"/>
          <w:sz w:val="14"/>
        </w:rPr>
        <w:t> </w:t>
      </w:r>
      <w:r>
        <w:rPr>
          <w:rFonts w:ascii="Theinhardt Regular"/>
          <w:color w:val="231F20"/>
          <w:sz w:val="14"/>
        </w:rPr>
        <w:t>am </w:t>
      </w:r>
      <w:r>
        <w:rPr>
          <w:rFonts w:ascii="Theinhardt Regular"/>
          <w:color w:val="231F20"/>
          <w:spacing w:val="-7"/>
          <w:sz w:val="14"/>
        </w:rPr>
        <w:t>11.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Mai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1943</w:t>
      </w:r>
      <w:r>
        <w:rPr>
          <w:rFonts w:ascii="Theinhardt Regular"/>
          <w:color w:val="231F20"/>
          <w:sz w:val="14"/>
        </w:rPr>
        <w:t> in </w:t>
      </w:r>
      <w:r>
        <w:rPr>
          <w:rFonts w:ascii="Theinhardt Regular"/>
          <w:color w:val="231F20"/>
          <w:spacing w:val="1"/>
          <w:sz w:val="14"/>
        </w:rPr>
        <w:t>Winterthur/ZH</w:t>
      </w:r>
      <w:r>
        <w:rPr>
          <w:rFonts w:ascii="Theinhardt Regular"/>
          <w:sz w:val="14"/>
        </w:rPr>
      </w:r>
    </w:p>
    <w:p>
      <w:pPr>
        <w:spacing w:before="32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Dipl.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2"/>
          <w:sz w:val="14"/>
        </w:rPr>
        <w:t>Architekt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3"/>
          <w:sz w:val="14"/>
        </w:rPr>
        <w:t>BSA/SIA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und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Solarpionier</w:t>
      </w:r>
      <w:r>
        <w:rPr>
          <w:rFonts w:ascii="Theinhardt Bold"/>
          <w:sz w:val="14"/>
        </w:rPr>
      </w: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14"/>
          <w:szCs w:val="14"/>
        </w:rPr>
      </w:pPr>
    </w:p>
    <w:p>
      <w:pPr>
        <w:spacing w:before="0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2"/>
          <w:sz w:val="14"/>
        </w:rPr>
        <w:t>Highlights</w:t>
      </w:r>
      <w:r>
        <w:rPr>
          <w:rFonts w:ascii="Theinhardt Black"/>
          <w:b/>
          <w:color w:val="231F20"/>
          <w:sz w:val="14"/>
        </w:rPr>
        <w:t> </w:t>
      </w:r>
      <w:r>
        <w:rPr>
          <w:rFonts w:ascii="Theinhardt Black"/>
          <w:b/>
          <w:color w:val="231F20"/>
          <w:spacing w:val="1"/>
          <w:sz w:val="14"/>
        </w:rPr>
        <w:t>und</w:t>
      </w:r>
      <w:r>
        <w:rPr>
          <w:rFonts w:ascii="Theinhardt Black"/>
          <w:b/>
          <w:color w:val="231F20"/>
          <w:sz w:val="14"/>
        </w:rPr>
        <w:t> Werke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60" w:lineRule="exact" w:before="74"/>
        <w:ind w:left="526" w:right="123" w:hanging="416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-2"/>
          <w:sz w:val="14"/>
        </w:rPr>
        <w:t>1974</w:t>
      </w:r>
      <w:r>
        <w:rPr>
          <w:rFonts w:ascii="Theinhardt Regular" w:hAnsi="Theinhardt Regular"/>
          <w:color w:val="231F20"/>
          <w:spacing w:val="-2"/>
          <w:sz w:val="14"/>
        </w:rPr>
        <w:t>: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Mitbegründer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Schweizerischen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Vereinigung</w:t>
      </w:r>
      <w:r>
        <w:rPr>
          <w:rFonts w:ascii="Theinhardt Regular" w:hAnsi="Theinhardt Regular"/>
          <w:color w:val="231F20"/>
          <w:spacing w:val="48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für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Sonnenenergie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(SSES)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56"/>
        <w:ind w:left="526" w:right="159" w:hanging="416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-1"/>
          <w:sz w:val="14"/>
        </w:rPr>
        <w:t>1976</w:t>
      </w:r>
      <w:r>
        <w:rPr>
          <w:rFonts w:ascii="Theinhardt Regular" w:hAnsi="Theinhardt Regular"/>
          <w:color w:val="231F20"/>
          <w:spacing w:val="-1"/>
          <w:sz w:val="14"/>
        </w:rPr>
        <w:t>: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Gestaltung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Sonderschau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«Sonnenenergie»</w:t>
      </w:r>
      <w:r>
        <w:rPr>
          <w:rFonts w:ascii="Theinhardt Regular" w:hAnsi="Theinhardt Regular"/>
          <w:color w:val="231F20"/>
          <w:spacing w:val="40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an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MUBA</w:t>
      </w:r>
      <w:r>
        <w:rPr>
          <w:rFonts w:ascii="Theinhardt Regular" w:hAnsi="Theinhardt Regular"/>
          <w:sz w:val="14"/>
        </w:rPr>
      </w:r>
    </w:p>
    <w:p>
      <w:pPr>
        <w:spacing w:before="49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1986/90</w:t>
      </w:r>
      <w:r>
        <w:rPr>
          <w:rFonts w:ascii="Theinhardt Regular"/>
          <w:color w:val="231F20"/>
          <w:sz w:val="14"/>
        </w:rPr>
        <w:t>: </w:t>
      </w:r>
      <w:r>
        <w:rPr>
          <w:rFonts w:ascii="Theinhardt Regular"/>
          <w:color w:val="231F20"/>
          <w:spacing w:val="1"/>
          <w:sz w:val="14"/>
        </w:rPr>
        <w:t>Gewinn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des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Energiepreis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SIA</w:t>
      </w:r>
      <w:r>
        <w:rPr>
          <w:rFonts w:ascii="Theinhardt Regular"/>
          <w:sz w:val="14"/>
        </w:rPr>
      </w:r>
    </w:p>
    <w:p>
      <w:pPr>
        <w:spacing w:before="32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2000</w:t>
      </w:r>
      <w:r>
        <w:rPr>
          <w:rFonts w:ascii="Theinhardt Regular" w:hAnsi="Theinhardt Regular"/>
          <w:color w:val="231F20"/>
          <w:spacing w:val="1"/>
          <w:sz w:val="14"/>
        </w:rPr>
        <w:t>: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Bau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von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Nullheizenergiehäusern</w:t>
      </w:r>
      <w:r>
        <w:rPr>
          <w:rFonts w:ascii="Theinhardt Regular" w:hAnsi="Theinhardt Regular"/>
          <w:sz w:val="14"/>
        </w:rPr>
      </w:r>
    </w:p>
    <w:p>
      <w:pPr>
        <w:spacing w:before="32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-1"/>
          <w:sz w:val="14"/>
        </w:rPr>
        <w:t>2018</w:t>
      </w:r>
      <w:r>
        <w:rPr>
          <w:rFonts w:ascii="Theinhardt Regular" w:hAnsi="Theinhardt Regular"/>
          <w:color w:val="231F20"/>
          <w:spacing w:val="-1"/>
          <w:sz w:val="14"/>
        </w:rPr>
        <w:t>: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Fünfteiliger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Sammelband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seines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Lebenswerkes</w:t>
      </w:r>
      <w:r>
        <w:rPr>
          <w:rFonts w:ascii="Theinhardt Regular" w:hAnsi="Theinhardt Regular"/>
          <w:sz w:val="14"/>
        </w:rPr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140" w:lineRule="exact" w:before="0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pict>
          <v:group style="position:absolute;margin-left:399.685089pt;margin-top:11.041986pt;width:167.25pt;height:.45pt;mso-position-horizontal-relative:page;mso-position-vertical-relative:paragraph;z-index:-3808" coordorigin="7994,221" coordsize="3345,9">
            <v:group style="position:absolute;left:8015;top:225;width:3311;height:2" coordorigin="8015,225" coordsize="3311,2">
              <v:shape style="position:absolute;left:8015;top:225;width:3311;height:2" coordorigin="8015,225" coordsize="3311,0" path="m8015,225l11326,225e" filled="false" stroked="true" strokeweight=".425pt" strokecolor="#231f20">
                <v:path arrowok="t"/>
                <v:stroke dashstyle="dash"/>
              </v:shape>
            </v:group>
            <v:group style="position:absolute;left:7998;top:225;width:2;height:2" coordorigin="7998,225" coordsize="2,2">
              <v:shape style="position:absolute;left:7998;top:225;width:2;height:2" coordorigin="7998,225" coordsize="0,0" path="m7998,225l7998,225e" filled="false" stroked="true" strokeweight=".425pt" strokecolor="#231f20">
                <v:path arrowok="t"/>
              </v:shape>
            </v:group>
            <v:group style="position:absolute;left:11334;top:225;width:2;height:2" coordorigin="11334,225" coordsize="2,2">
              <v:shape style="position:absolute;left:11334;top:225;width:2;height:2" coordorigin="11334,225" coordsize="0,0" path="m11334,225l11334,225e" filled="false" stroked="true" strokeweight=".425pt" strokecolor="#231f20">
                <v:path arrowok="t"/>
              </v:shape>
            </v:group>
            <w10:wrap type="none"/>
          </v:group>
        </w:pict>
      </w:r>
      <w:r>
        <w:rPr>
          <w:rFonts w:ascii="Theinhardt Black"/>
          <w:b/>
          <w:color w:val="231F20"/>
          <w:spacing w:val="2"/>
          <w:sz w:val="14"/>
        </w:rPr>
        <w:t>Kontakt</w:t>
      </w:r>
      <w:r>
        <w:rPr>
          <w:rFonts w:ascii="Theinhardt Black"/>
          <w:sz w:val="14"/>
        </w:rPr>
      </w:r>
    </w:p>
    <w:p>
      <w:pPr>
        <w:spacing w:after="0" w:line="140" w:lineRule="exact"/>
        <w:jc w:val="left"/>
        <w:rPr>
          <w:rFonts w:ascii="Theinhardt Black" w:hAnsi="Theinhardt Black" w:cs="Theinhardt Black" w:eastAsia="Theinhardt Black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3" w:equalWidth="0">
            <w:col w:w="3466" w:space="106"/>
            <w:col w:w="3466" w:space="106"/>
            <w:col w:w="3566"/>
          </w:cols>
        </w:sectPr>
      </w:pPr>
    </w:p>
    <w:p>
      <w:pPr>
        <w:pStyle w:val="BodyText"/>
        <w:spacing w:line="163" w:lineRule="exact"/>
        <w:ind w:right="0"/>
        <w:jc w:val="left"/>
      </w:pPr>
      <w:r>
        <w:rPr>
          <w:color w:val="231F20"/>
          <w:spacing w:val="-1"/>
        </w:rPr>
        <w:t>1975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hielt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mit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René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Schärer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erste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Fach-</w:t>
      </w:r>
      <w:r>
        <w:rPr/>
      </w:r>
    </w:p>
    <w:p>
      <w:pPr>
        <w:pStyle w:val="BodyText"/>
        <w:tabs>
          <w:tab w:pos="3703" w:val="left" w:leader="none"/>
          <w:tab w:pos="7014" w:val="left" w:leader="none"/>
        </w:tabs>
        <w:spacing w:line="163" w:lineRule="exact"/>
        <w:ind w:right="0"/>
        <w:jc w:val="left"/>
      </w:pPr>
      <w:r>
        <w:rPr/>
        <w:br w:type="column"/>
      </w:r>
      <w:r>
        <w:rPr>
          <w:color w:val="231F20"/>
          <w:spacing w:val="-1"/>
        </w:rPr>
        <w:t>um</w:t>
      </w:r>
      <w:r>
        <w:rPr>
          <w:color w:val="231F20"/>
        </w:rPr>
        <w:t> </w:t>
      </w:r>
      <w:r>
        <w:rPr>
          <w:color w:val="231F20"/>
          <w:spacing w:val="-1"/>
        </w:rPr>
        <w:t>die</w:t>
      </w:r>
      <w:r>
        <w:rPr>
          <w:color w:val="231F20"/>
        </w:rPr>
        <w:t> </w:t>
      </w:r>
      <w:r>
        <w:rPr>
          <w:color w:val="231F20"/>
          <w:spacing w:val="-1"/>
        </w:rPr>
        <w:t>Ziele</w:t>
      </w:r>
      <w:r>
        <w:rPr>
          <w:color w:val="231F20"/>
        </w:rPr>
        <w:t> </w:t>
      </w:r>
      <w:r>
        <w:rPr>
          <w:color w:val="231F20"/>
          <w:spacing w:val="-1"/>
        </w:rPr>
        <w:t>der</w:t>
      </w:r>
      <w:r>
        <w:rPr>
          <w:color w:val="231F20"/>
        </w:rPr>
        <w:t> </w:t>
      </w:r>
      <w:r>
        <w:rPr>
          <w:color w:val="231F20"/>
          <w:spacing w:val="-1"/>
        </w:rPr>
        <w:t>2000W</w:t>
      </w:r>
      <w:r>
        <w:rPr>
          <w:color w:val="231F20"/>
        </w:rPr>
        <w:t> </w:t>
      </w:r>
      <w:r>
        <w:rPr>
          <w:color w:val="231F20"/>
          <w:spacing w:val="-1"/>
        </w:rPr>
        <w:t>Gesellschaft</w:t>
      </w:r>
      <w:r>
        <w:rPr>
          <w:color w:val="231F20"/>
        </w:rPr>
        <w:t> </w:t>
      </w:r>
      <w:r>
        <w:rPr>
          <w:color w:val="231F20"/>
          <w:spacing w:val="-1"/>
        </w:rPr>
        <w:t>zu</w:t>
      </w:r>
      <w:r>
        <w:rPr>
          <w:color w:val="231F20"/>
        </w:rPr>
        <w:t> </w:t>
      </w:r>
      <w:r>
        <w:rPr>
          <w:color w:val="231F20"/>
          <w:spacing w:val="-1"/>
        </w:rPr>
        <w:t>er-</w:t>
      </w:r>
      <w:r>
        <w:rPr>
          <w:color w:val="231F20"/>
        </w:rPr>
        <w:tab/>
        <w:t> </w:t>
        <w:tab/>
      </w:r>
      <w:r>
        <w:rPr/>
      </w:r>
    </w:p>
    <w:p>
      <w:pPr>
        <w:spacing w:after="0" w:line="163" w:lineRule="exact"/>
        <w:jc w:val="left"/>
        <w:sectPr>
          <w:type w:val="continuous"/>
          <w:pgSz w:w="11910" w:h="16840"/>
          <w:pgMar w:top="840" w:bottom="280" w:left="740" w:right="460"/>
          <w:cols w:num="2" w:equalWidth="0">
            <w:col w:w="3456" w:space="116"/>
            <w:col w:w="7138"/>
          </w:cols>
        </w:sectPr>
      </w:pPr>
    </w:p>
    <w:p>
      <w:pPr>
        <w:pStyle w:val="BodyText"/>
        <w:spacing w:line="240" w:lineRule="auto" w:before="28"/>
        <w:ind w:right="0"/>
        <w:jc w:val="left"/>
      </w:pPr>
      <w:r>
        <w:rPr>
          <w:color w:val="231F20"/>
          <w:spacing w:val="-2"/>
        </w:rPr>
        <w:t>kurse</w:t>
      </w:r>
      <w:r>
        <w:rPr>
          <w:color w:val="231F20"/>
        </w:rPr>
        <w:t> 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zur</w:t>
      </w:r>
      <w:r>
        <w:rPr>
          <w:color w:val="231F20"/>
        </w:rPr>
        <w:t> 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Sonnenenergienutzung.</w:t>
      </w:r>
      <w:r>
        <w:rPr>
          <w:color w:val="231F20"/>
        </w:rPr>
        <w:t> 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An</w:t>
      </w:r>
      <w:r>
        <w:rPr>
          <w:color w:val="231F20"/>
        </w:rPr>
        <w:t> 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der</w:t>
      </w:r>
      <w:r>
        <w:rPr/>
      </w:r>
    </w:p>
    <w:p>
      <w:pPr>
        <w:pStyle w:val="BodyText"/>
        <w:spacing w:line="240" w:lineRule="auto" w:before="28"/>
        <w:ind w:right="0"/>
        <w:jc w:val="left"/>
      </w:pPr>
      <w:r>
        <w:rPr/>
        <w:br w:type="column"/>
      </w:r>
      <w:r>
        <w:rPr>
          <w:color w:val="231F20"/>
          <w:spacing w:val="-2"/>
        </w:rPr>
        <w:t>reichen.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2018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fasste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er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sein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Arbeitsleben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in</w:t>
      </w:r>
      <w:r>
        <w:rPr/>
      </w:r>
    </w:p>
    <w:p>
      <w:pPr>
        <w:spacing w:line="142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 w:hAnsi="Theinhardt Regular"/>
          <w:color w:val="231F20"/>
          <w:spacing w:val="1"/>
          <w:sz w:val="14"/>
        </w:rPr>
        <w:t>Ueli</w:t>
      </w:r>
      <w:r>
        <w:rPr>
          <w:rFonts w:ascii="Theinhardt Regular" w:hAnsi="Theinhardt Regular"/>
          <w:color w:val="231F20"/>
          <w:sz w:val="14"/>
        </w:rPr>
        <w:t> Schäfer, </w:t>
      </w:r>
      <w:r>
        <w:rPr>
          <w:rFonts w:ascii="Theinhardt Regular" w:hAnsi="Theinhardt Regular"/>
          <w:color w:val="231F20"/>
          <w:spacing w:val="-4"/>
          <w:sz w:val="14"/>
        </w:rPr>
        <w:t>8122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Binz/ZH</w:t>
      </w:r>
      <w:r>
        <w:rPr>
          <w:rFonts w:ascii="Theinhardt Regular" w:hAnsi="Theinhardt Regular"/>
          <w:sz w:val="14"/>
        </w:rPr>
      </w:r>
    </w:p>
    <w:p>
      <w:pPr>
        <w:spacing w:line="154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group style="position:absolute;margin-left:399.685089pt;margin-top:10.422096pt;width:167.25pt;height:.45pt;mso-position-horizontal-relative:page;mso-position-vertical-relative:paragraph;z-index:-3784" coordorigin="7994,208" coordsize="3345,9">
            <v:group style="position:absolute;left:8015;top:213;width:3311;height:2" coordorigin="8015,213" coordsize="3311,2">
              <v:shape style="position:absolute;left:8015;top:213;width:3311;height:2" coordorigin="8015,213" coordsize="3311,0" path="m8015,213l11326,213e" filled="false" stroked="true" strokeweight=".425pt" strokecolor="#231f20">
                <v:path arrowok="t"/>
                <v:stroke dashstyle="dash"/>
              </v:shape>
            </v:group>
            <v:group style="position:absolute;left:7998;top:213;width:2;height:2" coordorigin="7998,213" coordsize="2,2">
              <v:shape style="position:absolute;left:7998;top:213;width:2;height:2" coordorigin="7998,213" coordsize="0,0" path="m7998,213l7998,213e" filled="false" stroked="true" strokeweight=".425pt" strokecolor="#231f20">
                <v:path arrowok="t"/>
              </v:shape>
            </v:group>
            <v:group style="position:absolute;left:11334;top:213;width:2;height:2" coordorigin="11334,213" coordsize="2,2">
              <v:shape style="position:absolute;left:11334;top:213;width:2;height:2" coordorigin="11334,213" coordsize="0,0" path="m11334,213l11334,213e" filled="false" stroked="true" strokeweight=".425pt" strokecolor="#231f20">
                <v:path arrowok="t"/>
              </v:shape>
            </v:group>
            <w10:wrap type="none"/>
          </v:group>
        </w:pict>
      </w:r>
      <w:hyperlink r:id="rId5">
        <w:r>
          <w:rPr>
            <w:rFonts w:ascii="Theinhardt Regular"/>
            <w:color w:val="231F20"/>
            <w:spacing w:val="1"/>
            <w:sz w:val="14"/>
          </w:rPr>
          <w:t>schaefer.architekten@ggaweb.ch</w:t>
        </w:r>
        <w:r>
          <w:rPr>
            <w:rFonts w:ascii="Theinhardt Regular"/>
            <w:sz w:val="14"/>
          </w:rPr>
        </w:r>
      </w:hyperlink>
    </w:p>
    <w:p>
      <w:pPr>
        <w:spacing w:after="0" w:line="154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3" w:equalWidth="0">
            <w:col w:w="3455" w:space="117"/>
            <w:col w:w="3455" w:space="117"/>
            <w:col w:w="3566"/>
          </w:cols>
        </w:sectPr>
      </w:pPr>
    </w:p>
    <w:p>
      <w:pPr>
        <w:pStyle w:val="BodyText"/>
        <w:spacing w:line="195" w:lineRule="exact"/>
        <w:ind w:right="0"/>
        <w:jc w:val="both"/>
      </w:pPr>
      <w:r>
        <w:rPr>
          <w:color w:val="231F20"/>
          <w:spacing w:val="-1"/>
        </w:rPr>
        <w:t>MUBA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Basel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gestaltete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Ueli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Schäfer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1976</w:t>
      </w:r>
      <w:r>
        <w:rPr/>
      </w:r>
    </w:p>
    <w:p>
      <w:pPr>
        <w:pStyle w:val="BodyText"/>
        <w:spacing w:line="232" w:lineRule="auto" w:before="1"/>
        <w:ind w:right="0"/>
        <w:jc w:val="both"/>
      </w:pPr>
      <w:r>
        <w:rPr>
          <w:color w:val="231F20"/>
          <w:spacing w:val="-1"/>
        </w:rPr>
        <w:t>die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Sonderschau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«Sonnenenergie».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Als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Re-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daktor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von</w:t>
      </w:r>
      <w:r>
        <w:rPr>
          <w:color w:val="231F20"/>
          <w:spacing w:val="-2"/>
        </w:rPr>
        <w:t> </w:t>
      </w:r>
      <w:r>
        <w:rPr>
          <w:color w:val="231F20"/>
        </w:rPr>
        <w:t>«Bauen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Wohnen»</w:t>
      </w:r>
      <w:r>
        <w:rPr>
          <w:color w:val="231F20"/>
          <w:spacing w:val="-2"/>
        </w:rPr>
        <w:t> produzier-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te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mit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Sabine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Schäfer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1976-79</w:t>
      </w:r>
      <w:r>
        <w:rPr>
          <w:color w:val="231F20"/>
          <w:spacing w:val="1"/>
        </w:rPr>
        <w:t> </w:t>
      </w:r>
      <w:r>
        <w:rPr>
          <w:color w:val="231F20"/>
        </w:rPr>
        <w:t>Hefte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zur</w:t>
      </w:r>
      <w:r>
        <w:rPr>
          <w:color w:val="231F20"/>
          <w:spacing w:val="36"/>
        </w:rPr>
        <w:t> </w:t>
      </w:r>
      <w:r>
        <w:rPr>
          <w:color w:val="231F20"/>
          <w:spacing w:val="-2"/>
        </w:rPr>
        <w:t>Energiearchitektur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Sonnenenergie.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Er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baute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18</w:t>
      </w:r>
      <w:r>
        <w:rPr>
          <w:color w:val="231F20"/>
          <w:spacing w:val="43"/>
        </w:rPr>
        <w:t> </w:t>
      </w:r>
      <w:r>
        <w:rPr>
          <w:color w:val="231F20"/>
          <w:spacing w:val="-2"/>
        </w:rPr>
        <w:t>Energiesparhäuser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mit</w:t>
      </w:r>
      <w:r>
        <w:rPr>
          <w:color w:val="231F20"/>
          <w:spacing w:val="43"/>
        </w:rPr>
        <w:t> </w:t>
      </w:r>
      <w:r>
        <w:rPr>
          <w:color w:val="231F20"/>
          <w:spacing w:val="-2"/>
        </w:rPr>
        <w:t>direktem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konvektivem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Sonnenenergiegewinn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und</w:t>
      </w:r>
      <w:r>
        <w:rPr/>
      </w:r>
    </w:p>
    <w:p>
      <w:pPr>
        <w:spacing w:line="240" w:lineRule="auto" w:before="8"/>
        <w:rPr>
          <w:rFonts w:ascii="Theinhardt Regular" w:hAnsi="Theinhardt Regular" w:cs="Theinhardt Regular" w:eastAsia="Theinhardt Regular"/>
          <w:sz w:val="27"/>
          <w:szCs w:val="27"/>
        </w:rPr>
      </w:pPr>
    </w:p>
    <w:p>
      <w:pPr>
        <w:spacing w:line="200" w:lineRule="atLeast"/>
        <w:ind w:left="11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27378" cy="254203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378" cy="254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24"/>
        <w:ind w:left="110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</w:r>
      <w:r>
        <w:rPr>
          <w:rFonts w:ascii="Theinhardt Bold"/>
          <w:sz w:val="14"/>
        </w:rPr>
      </w:r>
    </w:p>
    <w:p>
      <w:pPr>
        <w:pStyle w:val="BodyText"/>
        <w:tabs>
          <w:tab w:pos="3705" w:val="left" w:leader="none"/>
          <w:tab w:pos="7015" w:val="left" w:leader="none"/>
        </w:tabs>
        <w:spacing w:line="195" w:lineRule="exact"/>
        <w:ind w:left="112" w:right="0"/>
        <w:jc w:val="left"/>
      </w:pPr>
      <w:r>
        <w:rPr/>
        <w:br w:type="column"/>
      </w:r>
      <w:r>
        <w:rPr>
          <w:color w:val="231F20"/>
          <w:spacing w:val="-1"/>
        </w:rPr>
        <w:t>einem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fünfteiligen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Sammelband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zusammen.</w:t>
      </w:r>
      <w:r>
        <w:rPr>
          <w:color w:val="231F20"/>
        </w:rPr>
        <w:tab/>
        <w:t> </w:t>
        <w:tab/>
      </w:r>
      <w:r>
        <w:rPr/>
      </w:r>
    </w:p>
    <w:p>
      <w:pPr>
        <w:pStyle w:val="BodyText"/>
        <w:spacing w:line="232" w:lineRule="auto" w:before="1"/>
        <w:ind w:left="112" w:right="3677"/>
        <w:jc w:val="left"/>
      </w:pPr>
      <w:r>
        <w:rPr>
          <w:color w:val="231F20"/>
          <w:spacing w:val="-3"/>
        </w:rPr>
        <w:t>Für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sein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Lebenswerk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erhält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Ueli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Schäfer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den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Schweizer Solarpreis </w:t>
      </w:r>
      <w:r>
        <w:rPr>
          <w:color w:val="231F20"/>
          <w:spacing w:val="-1"/>
        </w:rPr>
        <w:t>2019.</w:t>
      </w:r>
      <w:r>
        <w:rPr/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4"/>
        <w:rPr>
          <w:rFonts w:ascii="Theinhardt Regular" w:hAnsi="Theinhardt Regular" w:cs="Theinhardt Regular" w:eastAsia="Theinhardt Regular"/>
          <w:sz w:val="17"/>
          <w:szCs w:val="17"/>
        </w:rPr>
      </w:pPr>
    </w:p>
    <w:p>
      <w:pPr>
        <w:spacing w:line="200" w:lineRule="atLeast"/>
        <w:ind w:left="11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4337213" cy="251079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7213" cy="251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73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2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2" w:equalWidth="0">
            <w:col w:w="3456" w:space="114"/>
            <w:col w:w="7140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4"/>
        <w:rPr>
          <w:rFonts w:ascii="Theinhardt Bold" w:hAnsi="Theinhardt Bold" w:cs="Theinhardt Bold" w:eastAsia="Theinhardt Bold"/>
          <w:b/>
          <w:bCs/>
          <w:sz w:val="19"/>
          <w:szCs w:val="19"/>
        </w:rPr>
      </w:pPr>
    </w:p>
    <w:p>
      <w:pPr>
        <w:tabs>
          <w:tab w:pos="3671" w:val="left" w:leader="none"/>
          <w:tab w:pos="3955" w:val="left" w:leader="none"/>
        </w:tabs>
        <w:spacing w:line="160" w:lineRule="exact" w:before="76"/>
        <w:ind w:left="3941" w:right="4033" w:hanging="3832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1   </w:t>
      </w:r>
      <w:r>
        <w:rPr>
          <w:rFonts w:ascii="Theinhardt Bold" w:hAnsi="Theinhardt Bold"/>
          <w:b/>
          <w:color w:val="231F20"/>
          <w:spacing w:val="4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Ueli </w:t>
      </w:r>
      <w:r>
        <w:rPr>
          <w:rFonts w:ascii="Theinhardt Bold" w:hAnsi="Theinhardt Bold"/>
          <w:b/>
          <w:color w:val="231F20"/>
          <w:spacing w:val="-1"/>
          <w:sz w:val="14"/>
        </w:rPr>
        <w:t>Schäfer</w:t>
        <w:tab/>
      </w:r>
      <w:r>
        <w:rPr>
          <w:rFonts w:ascii="Theinhardt Bold" w:hAnsi="Theinhardt Bold"/>
          <w:b/>
          <w:color w:val="231F20"/>
          <w:w w:val="95"/>
          <w:sz w:val="14"/>
        </w:rPr>
        <w:t>2</w:t>
        <w:tab/>
        <w:tab/>
      </w:r>
      <w:r>
        <w:rPr>
          <w:rFonts w:ascii="Theinhardt Bold" w:hAnsi="Theinhardt Bold"/>
          <w:b/>
          <w:color w:val="231F20"/>
          <w:spacing w:val="-3"/>
          <w:sz w:val="14"/>
        </w:rPr>
        <w:t>Für</w:t>
      </w:r>
      <w:r>
        <w:rPr>
          <w:rFonts w:ascii="Theinhardt Bold" w:hAnsi="Theinhardt Bold"/>
          <w:b/>
          <w:color w:val="231F20"/>
          <w:spacing w:val="-7"/>
          <w:sz w:val="14"/>
        </w:rPr>
        <w:t> </w:t>
      </w:r>
      <w:r>
        <w:rPr>
          <w:rFonts w:ascii="Theinhardt Bold" w:hAnsi="Theinhardt Bold"/>
          <w:b/>
          <w:color w:val="231F20"/>
          <w:spacing w:val="-3"/>
          <w:sz w:val="14"/>
        </w:rPr>
        <w:t>das</w:t>
      </w:r>
      <w:r>
        <w:rPr>
          <w:rFonts w:ascii="Theinhardt Bold" w:hAnsi="Theinhardt Bold"/>
          <w:b/>
          <w:color w:val="231F20"/>
          <w:spacing w:val="-7"/>
          <w:sz w:val="14"/>
        </w:rPr>
        <w:t> </w:t>
      </w:r>
      <w:r>
        <w:rPr>
          <w:rFonts w:ascii="Theinhardt Bold" w:hAnsi="Theinhardt Bold"/>
          <w:b/>
          <w:color w:val="231F20"/>
          <w:spacing w:val="-3"/>
          <w:sz w:val="14"/>
        </w:rPr>
        <w:t>Haus</w:t>
      </w:r>
      <w:r>
        <w:rPr>
          <w:rFonts w:ascii="Theinhardt Bold" w:hAnsi="Theinhardt Bold"/>
          <w:b/>
          <w:color w:val="231F20"/>
          <w:spacing w:val="-7"/>
          <w:sz w:val="14"/>
        </w:rPr>
        <w:t> </w:t>
      </w:r>
      <w:r>
        <w:rPr>
          <w:rFonts w:ascii="Theinhardt Bold" w:hAnsi="Theinhardt Bold"/>
          <w:b/>
          <w:color w:val="231F20"/>
          <w:spacing w:val="-2"/>
          <w:sz w:val="14"/>
        </w:rPr>
        <w:t>in</w:t>
      </w:r>
      <w:r>
        <w:rPr>
          <w:rFonts w:ascii="Theinhardt Bold" w:hAnsi="Theinhardt Bold"/>
          <w:b/>
          <w:color w:val="231F20"/>
          <w:spacing w:val="-7"/>
          <w:sz w:val="14"/>
        </w:rPr>
        <w:t> </w:t>
      </w:r>
      <w:r>
        <w:rPr>
          <w:rFonts w:ascii="Theinhardt Bold" w:hAnsi="Theinhardt Bold"/>
          <w:b/>
          <w:color w:val="231F20"/>
          <w:spacing w:val="-3"/>
          <w:sz w:val="14"/>
        </w:rPr>
        <w:t>Dielsdorf</w:t>
      </w:r>
      <w:r>
        <w:rPr>
          <w:rFonts w:ascii="Theinhardt Bold" w:hAnsi="Theinhardt Bold"/>
          <w:b/>
          <w:color w:val="231F20"/>
          <w:spacing w:val="-7"/>
          <w:sz w:val="14"/>
        </w:rPr>
        <w:t> </w:t>
      </w:r>
      <w:r>
        <w:rPr>
          <w:rFonts w:ascii="Theinhardt Bold" w:hAnsi="Theinhardt Bold"/>
          <w:b/>
          <w:color w:val="231F20"/>
          <w:spacing w:val="-3"/>
          <w:sz w:val="14"/>
        </w:rPr>
        <w:t>erhielt</w:t>
      </w:r>
      <w:r>
        <w:rPr>
          <w:rFonts w:ascii="Theinhardt Bold" w:hAnsi="Theinhardt Bold"/>
          <w:b/>
          <w:color w:val="231F20"/>
          <w:spacing w:val="-7"/>
          <w:sz w:val="14"/>
        </w:rPr>
        <w:t> </w:t>
      </w:r>
      <w:r>
        <w:rPr>
          <w:rFonts w:ascii="Theinhardt Bold" w:hAnsi="Theinhardt Bold"/>
          <w:b/>
          <w:color w:val="231F20"/>
          <w:spacing w:val="-2"/>
          <w:sz w:val="14"/>
        </w:rPr>
        <w:t>er</w:t>
      </w:r>
      <w:r>
        <w:rPr>
          <w:rFonts w:ascii="Theinhardt Bold" w:hAnsi="Theinhardt Bold"/>
          <w:b/>
          <w:color w:val="231F20"/>
          <w:spacing w:val="-7"/>
          <w:sz w:val="14"/>
        </w:rPr>
        <w:t> </w:t>
      </w:r>
      <w:r>
        <w:rPr>
          <w:rFonts w:ascii="Theinhardt Bold" w:hAnsi="Theinhardt Bold"/>
          <w:b/>
          <w:color w:val="231F20"/>
          <w:spacing w:val="-3"/>
          <w:sz w:val="14"/>
        </w:rPr>
        <w:t>1990</w:t>
      </w:r>
      <w:r>
        <w:rPr>
          <w:rFonts w:ascii="Theinhardt Bold" w:hAnsi="Theinhardt Bold"/>
          <w:b/>
          <w:color w:val="231F20"/>
          <w:spacing w:val="-7"/>
          <w:sz w:val="14"/>
        </w:rPr>
        <w:t> </w:t>
      </w:r>
      <w:r>
        <w:rPr>
          <w:rFonts w:ascii="Theinhardt Bold" w:hAnsi="Theinhardt Bold"/>
          <w:b/>
          <w:color w:val="231F20"/>
          <w:spacing w:val="-4"/>
          <w:sz w:val="14"/>
        </w:rPr>
        <w:t>den</w:t>
      </w:r>
      <w:r>
        <w:rPr>
          <w:rFonts w:ascii="Theinhardt Bold" w:hAnsi="Theinhardt Bold"/>
          <w:b/>
          <w:color w:val="231F20"/>
          <w:spacing w:val="19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SIA-Energiepreis</w:t>
      </w:r>
      <w:r>
        <w:rPr>
          <w:rFonts w:ascii="Theinhardt Bold" w:hAnsi="Theinhardt Bold"/>
          <w:sz w:val="14"/>
        </w:rPr>
      </w: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2019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2019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Heavy"/>
          <w:b/>
          <w:color w:val="231F20"/>
          <w:sz w:val="14"/>
        </w:rPr>
        <w:t>13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4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chaefer.architekten@ggaweb.ch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2019-10-03T16:01:06Z</dcterms:created>
  <dcterms:modified xsi:type="dcterms:W3CDTF">2019-10-03T16:01:06Z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LastSaved">
    <vt:filetime>2019-10-03T00:00:00Z</vt:filetime>
  </property>
</Properties>
</file>