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6" w:val="left" w:leader="none"/>
        </w:tabs>
        <w:spacing w:line="230" w:lineRule="exact" w:before="32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5992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5944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7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Neubauten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2016</w:t>
      </w:r>
    </w:p>
    <w:p>
      <w:pPr>
        <w:spacing w:line="230" w:lineRule="exact" w:before="32"/>
        <w:ind w:left="166" w:right="10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erbaute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Siebenfamilienhaus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Basel-Stadt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steht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gefragten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Wohngegend.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 23’500 kWh 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produziert mit monokristallinen Solarzellen 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vollflächig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integrierter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13’700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erreicht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guter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Komfortlüftung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Wärmerückgewinnungsanlage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Eigenenergieversorgungsgrad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58%.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Trotz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modernen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Designs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passt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städtische, bisher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eher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traditionell</w:t>
      </w:r>
      <w:r>
        <w:rPr>
          <w:rFonts w:ascii="Theinhardt Bold" w:hAnsi="Theinhardt Bold" w:cs="Theinhardt Bold" w:eastAsia="Theinhardt Bold"/>
          <w:b/>
          <w:bCs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gehaltene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Reihenhauszeile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verleiht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spannenden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Gesamteindruck.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00" w:right="740"/>
          <w:cols w:num="2" w:equalWidth="0">
            <w:col w:w="2607" w:space="7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5"/>
        <w:ind w:left="16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Solares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M</w:t>
      </w:r>
      <w:r>
        <w:rPr>
          <w:rFonts w:ascii="Theinhardt Black"/>
          <w:b/>
          <w:color w:val="0067B1"/>
          <w:spacing w:val="-2"/>
          <w:sz w:val="40"/>
        </w:rPr>
        <w:t>eh</w:t>
      </w:r>
      <w:r>
        <w:rPr>
          <w:rFonts w:ascii="Theinhardt Black"/>
          <w:b/>
          <w:color w:val="0067B1"/>
          <w:spacing w:val="22"/>
          <w:sz w:val="40"/>
        </w:rPr>
        <w:t>r</w:t>
      </w:r>
      <w:r>
        <w:rPr>
          <w:rFonts w:ascii="Theinhardt Black"/>
          <w:b/>
          <w:color w:val="0067B1"/>
          <w:spacing w:val="4"/>
          <w:sz w:val="40"/>
        </w:rPr>
        <w:t>f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m</w:t>
      </w:r>
      <w:r>
        <w:rPr>
          <w:rFonts w:ascii="Theinhardt Black"/>
          <w:b/>
          <w:color w:val="0067B1"/>
          <w:sz w:val="40"/>
        </w:rPr>
        <w:t>il</w:t>
      </w:r>
      <w:r>
        <w:rPr>
          <w:rFonts w:ascii="Theinhardt Black"/>
          <w:b/>
          <w:color w:val="0067B1"/>
          <w:spacing w:val="-2"/>
          <w:sz w:val="40"/>
        </w:rPr>
        <w:t>ien</w:t>
      </w:r>
      <w:r>
        <w:rPr>
          <w:rFonts w:ascii="Theinhardt Black"/>
          <w:b/>
          <w:color w:val="0067B1"/>
          <w:spacing w:val="1"/>
          <w:sz w:val="40"/>
        </w:rPr>
        <w:t>h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4"/>
          <w:sz w:val="40"/>
        </w:rPr>
        <w:t>u</w:t>
      </w:r>
      <w:r>
        <w:rPr>
          <w:rFonts w:ascii="Theinhardt Black"/>
          <w:b/>
          <w:color w:val="0067B1"/>
          <w:sz w:val="40"/>
        </w:rPr>
        <w:t>s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Aescherstrasse,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4054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Basel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00" w:right="740"/>
        </w:sectPr>
      </w:pPr>
    </w:p>
    <w:p>
      <w:pPr>
        <w:pStyle w:val="Heading1"/>
        <w:spacing w:line="230" w:lineRule="exact" w:before="74"/>
        <w:ind w:right="0" w:firstLine="0"/>
        <w:jc w:val="both"/>
      </w:pP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8"/>
        </w:rPr>
        <w:t> </w:t>
      </w:r>
      <w:r>
        <w:rPr>
          <w:spacing w:val="-1"/>
        </w:rPr>
        <w:t>zentral</w:t>
      </w:r>
      <w:r>
        <w:rPr>
          <w:spacing w:val="8"/>
        </w:rPr>
        <w:t> </w:t>
      </w:r>
      <w:r>
        <w:rPr>
          <w:spacing w:val="-1"/>
        </w:rPr>
        <w:t>gelegenen</w:t>
      </w:r>
      <w:r>
        <w:rPr>
          <w:spacing w:val="8"/>
        </w:rPr>
        <w:t> </w:t>
      </w:r>
      <w:r>
        <w:rPr>
          <w:spacing w:val="-2"/>
        </w:rPr>
        <w:t>Aescherstrasse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Basel</w:t>
      </w:r>
      <w:r>
        <w:rPr>
          <w:spacing w:val="8"/>
        </w:rPr>
        <w:t> </w:t>
      </w:r>
      <w:r>
        <w:rPr>
          <w:spacing w:val="-1"/>
        </w:rPr>
        <w:t>steht</w:t>
      </w:r>
      <w:r>
        <w:rPr>
          <w:spacing w:val="8"/>
        </w:rPr>
        <w:t> </w:t>
      </w:r>
      <w:r>
        <w:rPr>
          <w:spacing w:val="-1"/>
        </w:rPr>
        <w:t>seit</w:t>
      </w:r>
      <w:r>
        <w:rPr>
          <w:spacing w:val="8"/>
        </w:rPr>
        <w:t> </w:t>
      </w:r>
      <w:r>
        <w:rPr>
          <w:spacing w:val="-1"/>
        </w:rPr>
        <w:t>Ende</w:t>
      </w:r>
      <w:r>
        <w:rPr>
          <w:spacing w:val="8"/>
        </w:rPr>
        <w:t> </w:t>
      </w:r>
      <w:r>
        <w:rPr>
          <w:spacing w:val="-1"/>
        </w:rPr>
        <w:t>2015</w:t>
      </w:r>
      <w:r>
        <w:rPr>
          <w:spacing w:val="8"/>
        </w:rPr>
        <w:t> </w:t>
      </w:r>
      <w:r>
        <w:rPr/>
        <w:t>das</w:t>
      </w:r>
      <w:r>
        <w:rPr>
          <w:spacing w:val="8"/>
        </w:rPr>
        <w:t> </w:t>
      </w:r>
      <w:r>
        <w:rPr>
          <w:spacing w:val="-1"/>
        </w:rPr>
        <w:t>als</w:t>
      </w:r>
      <w:r>
        <w:rPr>
          <w:spacing w:val="8"/>
        </w:rPr>
        <w:t> </w:t>
      </w:r>
      <w:r>
        <w:rPr>
          <w:spacing w:val="-1"/>
        </w:rPr>
        <w:t>stadtei-</w:t>
      </w:r>
      <w:r>
        <w:rPr>
          <w:spacing w:val="27"/>
        </w:rPr>
        <w:t> </w:t>
      </w:r>
      <w:r>
        <w:rPr>
          <w:spacing w:val="-1"/>
        </w:rPr>
        <w:t>genes</w:t>
      </w:r>
      <w:r>
        <w:rPr>
          <w:spacing w:val="37"/>
        </w:rPr>
        <w:t> </w:t>
      </w:r>
      <w:r>
        <w:rPr>
          <w:spacing w:val="-2"/>
        </w:rPr>
        <w:t>Pilotprojekt</w:t>
      </w:r>
      <w:r>
        <w:rPr>
          <w:spacing w:val="38"/>
        </w:rPr>
        <w:t> </w:t>
      </w:r>
      <w:r>
        <w:rPr>
          <w:spacing w:val="-1"/>
        </w:rPr>
        <w:t>für</w:t>
      </w:r>
      <w:r>
        <w:rPr>
          <w:spacing w:val="37"/>
        </w:rPr>
        <w:t> </w:t>
      </w:r>
      <w:r>
        <w:rPr>
          <w:spacing w:val="-1"/>
        </w:rPr>
        <w:t>nachhaltiges</w:t>
      </w:r>
      <w:r>
        <w:rPr>
          <w:spacing w:val="38"/>
        </w:rPr>
        <w:t> </w:t>
      </w:r>
      <w:r>
        <w:rPr/>
        <w:t>Bauen</w:t>
      </w:r>
      <w:r>
        <w:rPr>
          <w:spacing w:val="26"/>
        </w:rPr>
        <w:t> </w:t>
      </w:r>
      <w:r>
        <w:rPr>
          <w:spacing w:val="-1"/>
        </w:rPr>
        <w:t>verwirklichte</w:t>
      </w:r>
      <w:r>
        <w:rPr>
          <w:spacing w:val="43"/>
        </w:rPr>
        <w:t> </w:t>
      </w:r>
      <w:r>
        <w:rPr>
          <w:spacing w:val="-1"/>
        </w:rPr>
        <w:t>Mehrfamilienhaus</w:t>
      </w:r>
      <w:r>
        <w:rPr>
          <w:spacing w:val="44"/>
        </w:rPr>
        <w:t> </w:t>
      </w:r>
      <w:r>
        <w:rPr>
          <w:spacing w:val="-1"/>
        </w:rPr>
        <w:t>(MFH).</w:t>
      </w:r>
      <w:r>
        <w:rPr>
          <w:spacing w:val="32"/>
        </w:rPr>
        <w:t> </w:t>
      </w:r>
      <w:r>
        <w:rPr>
          <w:spacing w:val="-2"/>
        </w:rPr>
        <w:t>Die</w:t>
      </w:r>
      <w:r>
        <w:rPr>
          <w:spacing w:val="32"/>
        </w:rPr>
        <w:t> </w:t>
      </w:r>
      <w:r>
        <w:rPr>
          <w:spacing w:val="-1"/>
        </w:rPr>
        <w:t>28</w:t>
      </w:r>
      <w:r>
        <w:rPr>
          <w:spacing w:val="30"/>
        </w:rPr>
        <w:t> </w:t>
      </w:r>
      <w:r>
        <w:rPr>
          <w:spacing w:val="-1"/>
        </w:rPr>
        <w:t>cm</w:t>
      </w:r>
      <w:r>
        <w:rPr>
          <w:spacing w:val="31"/>
        </w:rPr>
        <w:t> </w:t>
      </w:r>
      <w:r>
        <w:rPr>
          <w:spacing w:val="-2"/>
        </w:rPr>
        <w:t>starke</w:t>
      </w:r>
      <w:r>
        <w:rPr>
          <w:spacing w:val="30"/>
        </w:rPr>
        <w:t> </w:t>
      </w:r>
      <w:r>
        <w:rPr>
          <w:spacing w:val="-2"/>
        </w:rPr>
        <w:t>Wärmedämmung,</w:t>
      </w:r>
      <w:r>
        <w:rPr>
          <w:spacing w:val="20"/>
        </w:rPr>
        <w:t> </w:t>
      </w:r>
      <w:r>
        <w:rPr>
          <w:spacing w:val="-2"/>
        </w:rPr>
        <w:t>energieffi-</w:t>
      </w:r>
      <w:r>
        <w:rPr>
          <w:spacing w:val="37"/>
        </w:rPr>
        <w:t> </w:t>
      </w:r>
      <w:r>
        <w:rPr>
          <w:spacing w:val="-1"/>
        </w:rPr>
        <w:t>ziente</w:t>
      </w:r>
      <w:r>
        <w:rPr>
          <w:spacing w:val="22"/>
        </w:rPr>
        <w:t> </w:t>
      </w:r>
      <w:r>
        <w:rPr>
          <w:spacing w:val="-1"/>
        </w:rPr>
        <w:t>Haushaltgeräte,</w:t>
      </w:r>
      <w:r>
        <w:rPr>
          <w:spacing w:val="12"/>
        </w:rPr>
        <w:t> </w:t>
      </w:r>
      <w:r>
        <w:rPr>
          <w:spacing w:val="-1"/>
        </w:rPr>
        <w:t>eine</w:t>
      </w:r>
      <w:r>
        <w:rPr>
          <w:spacing w:val="22"/>
        </w:rPr>
        <w:t> </w:t>
      </w:r>
      <w:r>
        <w:rPr>
          <w:spacing w:val="-1"/>
        </w:rPr>
        <w:t>vollständig</w:t>
      </w:r>
      <w:r>
        <w:rPr>
          <w:spacing w:val="22"/>
        </w:rPr>
        <w:t> </w:t>
      </w:r>
      <w:r>
        <w:rPr>
          <w:spacing w:val="-1"/>
        </w:rPr>
        <w:t>aus</w:t>
      </w:r>
      <w:r>
        <w:rPr>
          <w:spacing w:val="27"/>
        </w:rPr>
        <w:t> </w:t>
      </w:r>
      <w:r>
        <w:rPr>
          <w:spacing w:val="-2"/>
        </w:rPr>
        <w:t>LED-Lampen</w:t>
      </w:r>
      <w:r>
        <w:rPr>
          <w:spacing w:val="32"/>
        </w:rPr>
        <w:t> </w:t>
      </w:r>
      <w:r>
        <w:rPr>
          <w:spacing w:val="-1"/>
        </w:rPr>
        <w:t>bestehende</w:t>
      </w:r>
      <w:r>
        <w:rPr>
          <w:spacing w:val="33"/>
        </w:rPr>
        <w:t> </w:t>
      </w:r>
      <w:r>
        <w:rPr>
          <w:spacing w:val="-1"/>
        </w:rPr>
        <w:t>Beleuchtung</w:t>
      </w:r>
      <w:r>
        <w:rPr>
          <w:spacing w:val="32"/>
        </w:rPr>
        <w:t> </w:t>
      </w:r>
      <w:r>
        <w:rPr>
          <w:spacing w:val="-2"/>
        </w:rPr>
        <w:t>so-</w:t>
      </w:r>
      <w:r>
        <w:rPr>
          <w:spacing w:val="29"/>
        </w:rPr>
        <w:t> </w:t>
      </w:r>
      <w:r>
        <w:rPr>
          <w:spacing w:val="-1"/>
        </w:rPr>
        <w:t>wie</w:t>
      </w:r>
      <w:r>
        <w:rPr>
          <w:spacing w:val="7"/>
        </w:rPr>
        <w:t> </w:t>
      </w:r>
      <w:r>
        <w:rPr>
          <w:spacing w:val="-1"/>
        </w:rPr>
        <w:t>eine</w:t>
      </w:r>
      <w:r>
        <w:rPr>
          <w:spacing w:val="7"/>
        </w:rPr>
        <w:t> </w:t>
      </w:r>
      <w:r>
        <w:rPr>
          <w:spacing w:val="-2"/>
        </w:rPr>
        <w:t>Wärmerückgewinnungsanlage</w:t>
      </w:r>
      <w:r>
        <w:rPr>
          <w:spacing w:val="7"/>
        </w:rPr>
        <w:t> </w:t>
      </w:r>
      <w:r>
        <w:rPr>
          <w:spacing w:val="-2"/>
        </w:rPr>
        <w:t>sor-</w:t>
      </w:r>
      <w:r>
        <w:rPr>
          <w:spacing w:val="23"/>
        </w:rPr>
        <w:t> </w:t>
      </w:r>
      <w:r>
        <w:rPr>
          <w:spacing w:val="-1"/>
        </w:rPr>
        <w:t>gen</w:t>
      </w:r>
      <w:r>
        <w:rPr>
          <w:spacing w:val="27"/>
        </w:rPr>
        <w:t> </w:t>
      </w:r>
      <w:r>
        <w:rPr>
          <w:spacing w:val="-1"/>
        </w:rPr>
        <w:t>für</w:t>
      </w:r>
      <w:r>
        <w:rPr>
          <w:spacing w:val="28"/>
        </w:rPr>
        <w:t> </w:t>
      </w:r>
      <w:r>
        <w:rPr>
          <w:spacing w:val="-1"/>
        </w:rPr>
        <w:t>einen</w:t>
      </w:r>
      <w:r>
        <w:rPr>
          <w:spacing w:val="27"/>
        </w:rPr>
        <w:t> </w:t>
      </w:r>
      <w:r>
        <w:rPr>
          <w:spacing w:val="-1"/>
        </w:rPr>
        <w:t>niedrigen</w:t>
      </w:r>
      <w:r>
        <w:rPr>
          <w:spacing w:val="28"/>
        </w:rPr>
        <w:t> </w:t>
      </w:r>
      <w:r>
        <w:rPr>
          <w:spacing w:val="-1"/>
        </w:rPr>
        <w:t>Energiebedarf</w:t>
      </w:r>
      <w:r>
        <w:rPr>
          <w:spacing w:val="28"/>
        </w:rPr>
        <w:t> </w:t>
      </w:r>
      <w:r>
        <w:rPr>
          <w:spacing w:val="-1"/>
        </w:rPr>
        <w:t>bei</w:t>
      </w:r>
      <w:r>
        <w:rPr>
          <w:spacing w:val="24"/>
        </w:rPr>
        <w:t> </w:t>
      </w:r>
      <w:r>
        <w:rPr>
          <w:spacing w:val="-1"/>
        </w:rPr>
        <w:t>vollem</w:t>
      </w:r>
      <w:r>
        <w:rPr>
          <w:spacing w:val="40"/>
        </w:rPr>
        <w:t> </w:t>
      </w:r>
      <w:r>
        <w:rPr>
          <w:spacing w:val="-1"/>
        </w:rPr>
        <w:t>Komfort.</w:t>
      </w:r>
      <w:r>
        <w:rPr>
          <w:spacing w:val="30"/>
        </w:rPr>
        <w:t> </w:t>
      </w:r>
      <w:r>
        <w:rPr>
          <w:spacing w:val="-2"/>
        </w:rPr>
        <w:t>Die</w:t>
      </w:r>
      <w:r>
        <w:rPr>
          <w:spacing w:val="40"/>
        </w:rPr>
        <w:t> </w:t>
      </w:r>
      <w:r>
        <w:rPr>
          <w:spacing w:val="-1"/>
        </w:rPr>
        <w:t>Komfortlüftung</w:t>
      </w:r>
      <w:r>
        <w:rPr>
          <w:spacing w:val="41"/>
        </w:rPr>
        <w:t> </w:t>
      </w:r>
      <w:r>
        <w:rPr>
          <w:spacing w:val="-1"/>
        </w:rPr>
        <w:t>bietet</w:t>
      </w:r>
      <w:r>
        <w:rPr>
          <w:spacing w:val="29"/>
        </w:rPr>
        <w:t> </w:t>
      </w:r>
      <w:r>
        <w:rPr>
          <w:spacing w:val="-1"/>
        </w:rPr>
        <w:t>ein</w:t>
      </w:r>
      <w:r>
        <w:rPr>
          <w:spacing w:val="-3"/>
        </w:rPr>
        <w:t> </w:t>
      </w:r>
      <w:r>
        <w:rPr>
          <w:spacing w:val="-2"/>
        </w:rPr>
        <w:t>angenehmes</w:t>
      </w:r>
      <w:r>
        <w:rPr>
          <w:spacing w:val="-3"/>
        </w:rPr>
        <w:t> </w:t>
      </w:r>
      <w:r>
        <w:rPr>
          <w:spacing w:val="-2"/>
        </w:rPr>
        <w:t>Wohnraumklima.</w:t>
      </w:r>
      <w:r>
        <w:rPr>
          <w:spacing w:val="-14"/>
        </w:rPr>
        <w:t> </w:t>
      </w:r>
      <w:r>
        <w:rPr>
          <w:spacing w:val="-1"/>
        </w:rPr>
        <w:t>Auf</w:t>
      </w:r>
      <w:r>
        <w:rPr>
          <w:spacing w:val="-3"/>
        </w:rPr>
        <w:t> </w:t>
      </w:r>
      <w:r>
        <w:rPr>
          <w:spacing w:val="-1"/>
        </w:rPr>
        <w:t>Gara-</w:t>
      </w:r>
    </w:p>
    <w:p>
      <w:pPr>
        <w:pStyle w:val="BodyText"/>
        <w:spacing w:line="230" w:lineRule="exact" w:before="75"/>
        <w:ind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Situé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2"/>
        </w:rPr>
        <w:t>Aescherstrasse</w:t>
      </w:r>
      <w:r>
        <w:rPr>
          <w:spacing w:val="22"/>
        </w:rPr>
        <w:t> </w:t>
      </w:r>
      <w:r>
        <w:rPr>
          <w:spacing w:val="-1"/>
        </w:rPr>
        <w:t>en</w:t>
      </w:r>
      <w:r>
        <w:rPr>
          <w:spacing w:val="22"/>
        </w:rPr>
        <w:t> </w:t>
      </w:r>
      <w:r>
        <w:rPr>
          <w:spacing w:val="-2"/>
        </w:rPr>
        <w:t>plein</w:t>
      </w:r>
      <w:r>
        <w:rPr>
          <w:spacing w:val="22"/>
        </w:rPr>
        <w:t> </w:t>
      </w:r>
      <w:r>
        <w:rPr>
          <w:spacing w:val="-2"/>
        </w:rPr>
        <w:t>cœur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33"/>
        </w:rPr>
        <w:t> </w:t>
      </w:r>
      <w:r>
        <w:rPr>
          <w:spacing w:val="-1"/>
        </w:rPr>
        <w:t>Bâle,</w:t>
      </w:r>
      <w:r>
        <w:rPr>
          <w:spacing w:val="-2"/>
        </w:rPr>
        <w:t> le</w:t>
      </w:r>
      <w:r>
        <w:rPr>
          <w:spacing w:val="5"/>
        </w:rPr>
        <w:t> </w:t>
      </w:r>
      <w:r>
        <w:rPr>
          <w:spacing w:val="-4"/>
        </w:rPr>
        <w:t>complexe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2"/>
        </w:rPr>
        <w:t>sept</w:t>
      </w:r>
      <w:r>
        <w:rPr>
          <w:spacing w:val="5"/>
        </w:rPr>
        <w:t> </w:t>
      </w:r>
      <w:r>
        <w:rPr>
          <w:spacing w:val="-2"/>
        </w:rPr>
        <w:t>appartements</w:t>
      </w:r>
      <w:r>
        <w:rPr>
          <w:spacing w:val="5"/>
        </w:rPr>
        <w:t> </w:t>
      </w:r>
      <w:r>
        <w:rPr>
          <w:spacing w:val="-2"/>
        </w:rPr>
        <w:t>ter-</w:t>
      </w:r>
      <w:r>
        <w:rPr>
          <w:spacing w:val="41"/>
        </w:rPr>
        <w:t> </w:t>
      </w:r>
      <w:r>
        <w:rPr>
          <w:spacing w:val="-2"/>
        </w:rPr>
        <w:t>miné</w:t>
      </w:r>
      <w:r>
        <w:rPr>
          <w:spacing w:val="26"/>
        </w:rPr>
        <w:t> </w:t>
      </w:r>
      <w:r>
        <w:rPr/>
        <w:t>à</w:t>
      </w:r>
      <w:r>
        <w:rPr>
          <w:spacing w:val="26"/>
        </w:rPr>
        <w:t> </w:t>
      </w:r>
      <w:r>
        <w:rPr/>
        <w:t>fin</w:t>
      </w:r>
      <w:r>
        <w:rPr>
          <w:spacing w:val="27"/>
        </w:rPr>
        <w:t> </w:t>
      </w:r>
      <w:r>
        <w:rPr>
          <w:spacing w:val="-1"/>
        </w:rPr>
        <w:t>2015</w:t>
      </w:r>
      <w:r>
        <w:rPr>
          <w:spacing w:val="26"/>
        </w:rPr>
        <w:t> </w:t>
      </w:r>
      <w:r>
        <w:rPr>
          <w:spacing w:val="-1"/>
        </w:rPr>
        <w:t>est</w:t>
      </w:r>
      <w:r>
        <w:rPr>
          <w:spacing w:val="27"/>
        </w:rPr>
        <w:t> </w:t>
      </w:r>
      <w:r>
        <w:rPr>
          <w:spacing w:val="-2"/>
        </w:rPr>
        <w:t>le</w:t>
      </w:r>
      <w:r>
        <w:rPr>
          <w:spacing w:val="26"/>
        </w:rPr>
        <w:t> </w:t>
      </w:r>
      <w:r>
        <w:rPr>
          <w:spacing w:val="-1"/>
        </w:rPr>
        <w:t>résultat</w:t>
      </w:r>
      <w:r>
        <w:rPr>
          <w:spacing w:val="27"/>
        </w:rPr>
        <w:t> </w:t>
      </w:r>
      <w:r>
        <w:rPr>
          <w:spacing w:val="-1"/>
        </w:rPr>
        <w:t>d’un</w:t>
      </w:r>
      <w:r>
        <w:rPr>
          <w:spacing w:val="26"/>
        </w:rPr>
        <w:t> </w:t>
      </w:r>
      <w:r>
        <w:rPr>
          <w:spacing w:val="-3"/>
        </w:rPr>
        <w:t>projet</w:t>
      </w:r>
      <w:r>
        <w:rPr>
          <w:spacing w:val="20"/>
        </w:rPr>
        <w:t> </w:t>
      </w:r>
      <w:r>
        <w:rPr>
          <w:spacing w:val="-3"/>
        </w:rPr>
        <w:t>pilote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2"/>
        </w:rPr>
        <w:t>ville</w:t>
      </w:r>
      <w:r>
        <w:rPr>
          <w:spacing w:val="8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2"/>
        </w:rPr>
        <w:t>construction</w:t>
      </w:r>
      <w:r>
        <w:rPr>
          <w:spacing w:val="8"/>
        </w:rPr>
        <w:t> </w:t>
      </w:r>
      <w:r>
        <w:rPr>
          <w:spacing w:val="-1"/>
        </w:rPr>
        <w:t>dura-</w:t>
      </w:r>
      <w:r>
        <w:rPr>
          <w:spacing w:val="37"/>
        </w:rPr>
        <w:t> </w:t>
      </w:r>
      <w:r>
        <w:rPr>
          <w:spacing w:val="-2"/>
        </w:rPr>
        <w:t>ble.</w:t>
      </w:r>
      <w:r>
        <w:rPr>
          <w:spacing w:val="-1"/>
        </w:rPr>
        <w:t> </w:t>
      </w:r>
      <w:r>
        <w:rPr>
          <w:spacing w:val="-3"/>
        </w:rPr>
        <w:t>La</w:t>
      </w:r>
      <w:r>
        <w:rPr>
          <w:spacing w:val="7"/>
        </w:rPr>
        <w:t> </w:t>
      </w:r>
      <w:r>
        <w:rPr>
          <w:spacing w:val="-2"/>
        </w:rPr>
        <w:t>bonne</w:t>
      </w:r>
      <w:r>
        <w:rPr>
          <w:spacing w:val="7"/>
        </w:rPr>
        <w:t> </w:t>
      </w:r>
      <w:r>
        <w:rPr>
          <w:spacing w:val="-2"/>
        </w:rPr>
        <w:t>isolation</w:t>
      </w:r>
      <w:r>
        <w:rPr>
          <w:spacing w:val="7"/>
        </w:rPr>
        <w:t> </w:t>
      </w:r>
      <w:r>
        <w:rPr>
          <w:spacing w:val="-3"/>
        </w:rPr>
        <w:t>thermique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7"/>
        </w:rPr>
        <w:t> </w:t>
      </w:r>
      <w:r>
        <w:rPr>
          <w:spacing w:val="-1"/>
        </w:rPr>
        <w:t>28</w:t>
      </w:r>
      <w:r>
        <w:rPr>
          <w:spacing w:val="7"/>
        </w:rPr>
        <w:t> </w:t>
      </w:r>
      <w:r>
        <w:rPr>
          <w:spacing w:val="-2"/>
        </w:rPr>
        <w:t>cm,</w:t>
      </w:r>
      <w:r>
        <w:rPr>
          <w:spacing w:val="46"/>
        </w:rPr>
        <w:t> </w:t>
      </w:r>
      <w:r>
        <w:rPr>
          <w:spacing w:val="-3"/>
        </w:rPr>
        <w:t>l’électroménager</w:t>
      </w:r>
      <w:r>
        <w:rPr>
          <w:spacing w:val="2"/>
        </w:rPr>
        <w:t> </w:t>
      </w:r>
      <w:r>
        <w:rPr>
          <w:spacing w:val="-1"/>
        </w:rPr>
        <w:t>efficient,</w:t>
      </w:r>
      <w:r>
        <w:rPr>
          <w:spacing w:val="-4"/>
        </w:rPr>
        <w:t> </w:t>
      </w:r>
      <w:r>
        <w:rPr>
          <w:spacing w:val="-2"/>
        </w:rPr>
        <w:t>les</w:t>
      </w:r>
      <w:r>
        <w:rPr>
          <w:spacing w:val="3"/>
        </w:rPr>
        <w:t> </w:t>
      </w:r>
      <w:r>
        <w:rPr>
          <w:spacing w:val="-2"/>
        </w:rPr>
        <w:t>ampoules</w:t>
      </w:r>
      <w:r>
        <w:rPr>
          <w:spacing w:val="3"/>
        </w:rPr>
        <w:t> </w:t>
      </w:r>
      <w:r>
        <w:rPr>
          <w:spacing w:val="-4"/>
        </w:rPr>
        <w:t>LED</w:t>
      </w:r>
      <w:r>
        <w:rPr>
          <w:spacing w:val="38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>
          <w:spacing w:val="-2"/>
        </w:rPr>
        <w:t>le</w:t>
      </w:r>
      <w:r>
        <w:rPr>
          <w:spacing w:val="19"/>
        </w:rPr>
        <w:t> </w:t>
      </w:r>
      <w:r>
        <w:rPr>
          <w:spacing w:val="-3"/>
        </w:rPr>
        <w:t>système</w:t>
      </w:r>
      <w:r>
        <w:rPr>
          <w:spacing w:val="19"/>
        </w:rPr>
        <w:t> </w:t>
      </w:r>
      <w:r>
        <w:rPr>
          <w:spacing w:val="-2"/>
        </w:rPr>
        <w:t>de</w:t>
      </w:r>
      <w:r>
        <w:rPr>
          <w:spacing w:val="19"/>
        </w:rPr>
        <w:t> </w:t>
      </w:r>
      <w:r>
        <w:rPr>
          <w:spacing w:val="-2"/>
        </w:rPr>
        <w:t>récupération</w:t>
      </w:r>
      <w:r>
        <w:rPr>
          <w:spacing w:val="19"/>
        </w:rPr>
        <w:t> </w:t>
      </w:r>
      <w:r>
        <w:rPr>
          <w:spacing w:val="-2"/>
        </w:rPr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2"/>
        </w:rPr>
        <w:t>chaleur</w:t>
      </w:r>
      <w:r>
        <w:rPr>
          <w:spacing w:val="29"/>
        </w:rPr>
        <w:t> </w:t>
      </w:r>
      <w:r>
        <w:rPr>
          <w:spacing w:val="-1"/>
        </w:rPr>
        <w:t>garantissent</w:t>
      </w:r>
      <w:r>
        <w:rPr>
          <w:spacing w:val="32"/>
        </w:rPr>
        <w:t> </w:t>
      </w:r>
      <w:r>
        <w:rPr>
          <w:spacing w:val="-2"/>
        </w:rPr>
        <w:t>une</w:t>
      </w:r>
      <w:r>
        <w:rPr>
          <w:spacing w:val="33"/>
        </w:rPr>
        <w:t> </w:t>
      </w:r>
      <w:r>
        <w:rPr>
          <w:spacing w:val="-2"/>
        </w:rPr>
        <w:t>faible</w:t>
      </w:r>
      <w:r>
        <w:rPr>
          <w:spacing w:val="32"/>
        </w:rPr>
        <w:t> </w:t>
      </w:r>
      <w:r>
        <w:rPr>
          <w:spacing w:val="-2"/>
        </w:rPr>
        <w:t>consommation,</w:t>
      </w:r>
      <w:r>
        <w:rPr>
          <w:spacing w:val="26"/>
        </w:rPr>
        <w:t> </w:t>
      </w:r>
      <w:r>
        <w:rPr>
          <w:spacing w:val="-2"/>
        </w:rPr>
        <w:t>tout</w:t>
      </w:r>
      <w:r>
        <w:rPr>
          <w:spacing w:val="33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>
          <w:spacing w:val="-1"/>
        </w:rPr>
        <w:t>assurant</w:t>
      </w:r>
      <w:r>
        <w:rPr>
          <w:spacing w:val="34"/>
        </w:rPr>
        <w:t> </w:t>
      </w:r>
      <w:r>
        <w:rPr>
          <w:spacing w:val="-1"/>
        </w:rPr>
        <w:t>un</w:t>
      </w:r>
      <w:r>
        <w:rPr>
          <w:spacing w:val="33"/>
        </w:rPr>
        <w:t> </w:t>
      </w:r>
      <w:r>
        <w:rPr>
          <w:spacing w:val="-1"/>
        </w:rPr>
        <w:t>confort</w:t>
      </w:r>
      <w:r>
        <w:rPr>
          <w:spacing w:val="34"/>
        </w:rPr>
        <w:t> </w:t>
      </w:r>
      <w:r>
        <w:rPr>
          <w:spacing w:val="-1"/>
        </w:rPr>
        <w:t>optimal.</w:t>
      </w:r>
      <w:r>
        <w:rPr>
          <w:spacing w:val="27"/>
        </w:rPr>
        <w:t> </w:t>
      </w:r>
      <w:r>
        <w:rPr>
          <w:spacing w:val="-3"/>
        </w:rPr>
        <w:t>La</w:t>
      </w:r>
      <w:r>
        <w:rPr>
          <w:spacing w:val="33"/>
        </w:rPr>
        <w:t> </w:t>
      </w:r>
      <w:r>
        <w:rPr>
          <w:spacing w:val="-2"/>
        </w:rPr>
        <w:t>ventila-</w:t>
      </w:r>
      <w:r>
        <w:rPr>
          <w:spacing w:val="28"/>
        </w:rPr>
        <w:t> </w:t>
      </w:r>
      <w:r>
        <w:rPr>
          <w:spacing w:val="-2"/>
        </w:rPr>
        <w:t>tion</w:t>
      </w:r>
      <w:r>
        <w:rPr>
          <w:spacing w:val="6"/>
        </w:rPr>
        <w:t> </w:t>
      </w:r>
      <w:r>
        <w:rPr>
          <w:spacing w:val="-1"/>
        </w:rPr>
        <w:t>offre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2"/>
        </w:rPr>
        <w:t>cadre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2"/>
        </w:rPr>
        <w:t>vie</w:t>
      </w:r>
      <w:r>
        <w:rPr>
          <w:spacing w:val="6"/>
        </w:rPr>
        <w:t> </w:t>
      </w:r>
      <w:r>
        <w:rPr>
          <w:spacing w:val="-2"/>
        </w:rPr>
        <w:t>agréable. </w:t>
      </w:r>
      <w:r>
        <w:rPr/>
        <w:t>On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fait</w:t>
      </w:r>
      <w:r>
        <w:rPr>
          <w:spacing w:val="37"/>
        </w:rPr>
        <w:t> </w:t>
      </w:r>
      <w:r>
        <w:rPr>
          <w:spacing w:val="-1"/>
        </w:rPr>
        <w:t>l’impasse</w:t>
      </w:r>
      <w:r>
        <w:rPr>
          <w:spacing w:val="41"/>
        </w:rPr>
        <w:t> </w:t>
      </w:r>
      <w:r>
        <w:rPr>
          <w:spacing w:val="-1"/>
        </w:rPr>
        <w:t>sur</w:t>
      </w:r>
      <w:r>
        <w:rPr>
          <w:spacing w:val="42"/>
        </w:rPr>
        <w:t> </w:t>
      </w:r>
      <w:r>
        <w:rPr>
          <w:spacing w:val="-1"/>
        </w:rPr>
        <w:t>un</w:t>
      </w:r>
      <w:r>
        <w:rPr>
          <w:spacing w:val="41"/>
        </w:rPr>
        <w:t> </w:t>
      </w:r>
      <w:r>
        <w:rPr>
          <w:spacing w:val="-1"/>
        </w:rPr>
        <w:t>garage</w:t>
      </w:r>
      <w:r>
        <w:rPr>
          <w:spacing w:val="42"/>
        </w:rPr>
        <w:t> </w:t>
      </w:r>
      <w:r>
        <w:rPr>
          <w:spacing w:val="-2"/>
        </w:rPr>
        <w:t>souterrain</w:t>
      </w:r>
      <w:r>
        <w:rPr>
          <w:spacing w:val="42"/>
        </w:rPr>
        <w:t> </w:t>
      </w:r>
      <w:r>
        <w:rPr>
          <w:spacing w:val="-1"/>
        </w:rPr>
        <w:t>et</w:t>
      </w:r>
      <w:r>
        <w:rPr>
          <w:spacing w:val="41"/>
        </w:rPr>
        <w:t> </w:t>
      </w:r>
      <w:r>
        <w:rPr>
          <w:spacing w:val="-2"/>
        </w:rPr>
        <w:t>des</w:t>
      </w:r>
      <w:r>
        <w:rPr>
          <w:i w:val="0"/>
        </w:rPr>
      </w:r>
    </w:p>
    <w:p>
      <w:pPr>
        <w:spacing w:before="67"/>
        <w:ind w:left="16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79" w:val="left" w:leader="none"/>
        </w:tabs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6"/>
          <w:sz w:val="14"/>
        </w:rPr>
        <w:t> </w:t>
      </w:r>
      <w:r>
        <w:rPr>
          <w:rFonts w:ascii="Theinhardt Regular"/>
          <w:spacing w:val="-5"/>
          <w:sz w:val="14"/>
        </w:rPr>
        <w:t>0.15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79" w:val="left" w:leader="none"/>
        </w:tabs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7"/>
          <w:sz w:val="14"/>
        </w:rPr>
        <w:t> </w:t>
      </w:r>
      <w:r>
        <w:rPr>
          <w:rFonts w:ascii="Theinhardt Regular"/>
          <w:spacing w:val="-5"/>
          <w:sz w:val="14"/>
        </w:rPr>
        <w:t>0.14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61" w:val="left" w:leader="none"/>
        </w:tabs>
        <w:spacing w:line="207" w:lineRule="auto" w:before="5"/>
        <w:ind w:left="167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z w:val="14"/>
        </w:rPr>
        <w:t>30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7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z w:val="14"/>
        </w:rPr>
        <w:t>0.82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80" w:val="left" w:leader="none"/>
          <w:tab w:pos="1942" w:val="left" w:leader="none"/>
          <w:tab w:pos="2454" w:val="left" w:leader="none"/>
          <w:tab w:pos="2884" w:val="left" w:leader="none"/>
        </w:tabs>
        <w:spacing w:line="207" w:lineRule="auto" w:before="6"/>
        <w:ind w:left="167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781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  <w:t>3.3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2’577</w:t>
      </w:r>
    </w:p>
    <w:p>
      <w:pPr>
        <w:tabs>
          <w:tab w:pos="1962" w:val="left" w:leader="none"/>
          <w:tab w:pos="2442" w:val="left" w:leader="none"/>
          <w:tab w:pos="2927" w:val="left" w:leader="none"/>
        </w:tabs>
        <w:spacing w:line="154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7"/>
          <w:w w:val="95"/>
          <w:sz w:val="14"/>
          <w:szCs w:val="14"/>
        </w:rPr>
        <w:t>7.7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6’013</w:t>
      </w:r>
    </w:p>
    <w:p>
      <w:pPr>
        <w:tabs>
          <w:tab w:pos="1945" w:val="left" w:leader="none"/>
          <w:tab w:pos="2448" w:val="left" w:leader="none"/>
          <w:tab w:pos="2919" w:val="left" w:leader="none"/>
        </w:tabs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WP: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5.4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18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4’202</w:t>
      </w:r>
    </w:p>
    <w:p>
      <w:pPr>
        <w:tabs>
          <w:tab w:pos="1877" w:val="left" w:leader="none"/>
          <w:tab w:pos="2440" w:val="left" w:leader="none"/>
          <w:tab w:pos="2837" w:val="left" w:leader="none"/>
        </w:tabs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13.7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46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10’738</w:t>
      </w:r>
    </w:p>
    <w:p>
      <w:pPr>
        <w:tabs>
          <w:tab w:pos="1863" w:val="left" w:leader="none"/>
          <w:tab w:pos="2359" w:val="left" w:leader="none"/>
          <w:tab w:pos="2823" w:val="left" w:leader="none"/>
        </w:tabs>
        <w:spacing w:line="172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w w:val="95"/>
          <w:sz w:val="14"/>
          <w:szCs w:val="14"/>
        </w:rPr>
        <w:t>30.1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23’530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065" w:val="left" w:leader="none"/>
          <w:tab w:pos="2478" w:val="left" w:leader="none"/>
          <w:tab w:pos="2884" w:val="left" w:leader="none"/>
        </w:tabs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w w:val="95"/>
          <w:sz w:val="14"/>
        </w:rPr>
        <w:t>Eigen-EV:</w:t>
        <w:tab/>
      </w:r>
      <w:r>
        <w:rPr>
          <w:rFonts w:ascii="Theinhardt Regular"/>
          <w:sz w:val="14"/>
        </w:rPr>
        <w:t>m</w:t>
      </w:r>
      <w:r>
        <w:rPr>
          <w:rFonts w:ascii="Theinhardt Regular"/>
          <w:position w:val="5"/>
          <w:sz w:val="8"/>
        </w:rPr>
        <w:t>2    </w:t>
      </w:r>
      <w:r>
        <w:rPr>
          <w:rFonts w:ascii="Theinhardt Regular"/>
          <w:spacing w:val="3"/>
          <w:position w:val="5"/>
          <w:sz w:val="8"/>
        </w:rPr>
        <w:t> </w:t>
      </w:r>
      <w:r>
        <w:rPr>
          <w:rFonts w:ascii="Theinhardt Regular"/>
          <w:sz w:val="14"/>
        </w:rPr>
        <w:t>kWp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00" w:right="740"/>
          <w:cols w:num="3" w:equalWidth="0">
            <w:col w:w="3513" w:space="59"/>
            <w:col w:w="3519" w:space="53"/>
            <w:col w:w="3626"/>
          </w:cols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4222"/>
        <w:gridCol w:w="1231"/>
        <w:gridCol w:w="452"/>
        <w:gridCol w:w="597"/>
        <w:gridCol w:w="383"/>
        <w:gridCol w:w="625"/>
      </w:tblGrid>
      <w:tr>
        <w:trPr>
          <w:trHeight w:val="142" w:hRule="exact"/>
        </w:trPr>
        <w:tc>
          <w:tcPr>
            <w:tcW w:w="7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</w:tabs>
              <w:spacing w:line="121" w:lineRule="exact"/>
              <w:ind w:left="55" w:right="0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" w:hAnsi="Theinhardt Regular"/>
                <w:spacing w:val="-1"/>
                <w:sz w:val="18"/>
              </w:rPr>
              <w:t>ge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und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Einstellplätze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pacing w:val="-2"/>
                <w:sz w:val="18"/>
              </w:rPr>
              <w:t>wurde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aus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Nachhaltig-</w:t>
              <w:tab/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places de parc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pour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cause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 de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durabilité.</w:t>
            </w:r>
            <w:r>
              <w:rPr>
                <w:rFonts w:ascii="Theinhardt Regular Italic" w:hAnsi="Theinhardt Regular Italic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73" w:val="right" w:leader="none"/>
              </w:tabs>
              <w:spacing w:line="142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PV</w:t>
            </w:r>
            <w:r>
              <w:rPr>
                <w:rFonts w:ascii="Theinhardt Regular"/>
                <w:sz w:val="14"/>
              </w:rPr>
              <w:t> O-W:</w:t>
              <w:tab/>
            </w:r>
            <w:r>
              <w:rPr>
                <w:rFonts w:ascii="Theinhardt Regular"/>
                <w:spacing w:val="-2"/>
                <w:sz w:val="14"/>
              </w:rPr>
              <w:t>108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5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6"/>
                <w:sz w:val="14"/>
              </w:rPr>
              <w:t>17.6</w:t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2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126.9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58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13’706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98" w:hRule="exact"/>
        </w:trPr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spacing w:val="-2"/>
                <w:sz w:val="18"/>
              </w:rPr>
              <w:t>keitsgründen </w:t>
            </w:r>
            <w:r>
              <w:rPr>
                <w:rFonts w:ascii="Theinhardt Regular" w:hAnsi="Theinhardt Regular"/>
                <w:spacing w:val="-1"/>
                <w:sz w:val="18"/>
              </w:rPr>
              <w:t>verzichtet.</w:t>
            </w:r>
          </w:p>
        </w:tc>
        <w:tc>
          <w:tcPr>
            <w:tcW w:w="4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990" w:right="0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 Italic" w:hAnsi="Theinhardt Regular Italic" w:cs="Theinhardt Regular Italic" w:eastAsia="Theinhardt Regular Italic"/>
                <w:i/>
                <w:spacing w:val="-4"/>
                <w:sz w:val="18"/>
                <w:szCs w:val="18"/>
              </w:rPr>
              <w:t>L’emplacement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3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1"/>
                <w:sz w:val="18"/>
                <w:szCs w:val="18"/>
              </w:rPr>
              <w:t>l’installation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z w:val="18"/>
                <w:szCs w:val="18"/>
              </w:rPr>
              <w:t>PV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3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2"/>
                <w:sz w:val="18"/>
                <w:szCs w:val="18"/>
              </w:rPr>
              <w:t>com-</w:t>
            </w:r>
            <w:r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1"/>
                <w:sz w:val="14"/>
              </w:rPr>
              <w:t>Dachfläche:</w:t>
            </w:r>
            <w:r>
              <w:rPr>
                <w:rFonts w:ascii="Theinhardt Regular" w:hAnsi="Theinhardt Regular"/>
                <w:sz w:val="14"/>
              </w:rPr>
              <w:t> </w:t>
            </w:r>
            <w:r>
              <w:rPr>
                <w:rFonts w:ascii="Theinhardt Regular" w:hAnsi="Theinhardt Regular"/>
                <w:spacing w:val="11"/>
                <w:sz w:val="14"/>
              </w:rPr>
              <w:t> </w:t>
            </w:r>
            <w:r>
              <w:rPr>
                <w:rFonts w:ascii="Theinhardt Regular" w:hAnsi="Theinhardt Regular"/>
                <w:spacing w:val="-1"/>
                <w:sz w:val="14"/>
              </w:rPr>
              <w:t>237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6"/>
                <w:sz w:val="14"/>
              </w:rPr>
              <w:t>17.6</w:t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57.8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58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13’706</w:t>
            </w:r>
          </w:p>
        </w:tc>
      </w:tr>
    </w:tbl>
    <w:p>
      <w:pPr>
        <w:spacing w:after="0" w:line="16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00" w:right="740"/>
        </w:sectPr>
      </w:pPr>
    </w:p>
    <w:p>
      <w:pPr>
        <w:pStyle w:val="Heading1"/>
        <w:spacing w:line="230" w:lineRule="exact" w:before="5"/>
        <w:ind w:right="0"/>
        <w:jc w:val="both"/>
      </w:pPr>
      <w:r>
        <w:rPr>
          <w:spacing w:val="-2"/>
        </w:rPr>
        <w:t>Die</w:t>
      </w:r>
      <w:r>
        <w:rPr>
          <w:spacing w:val="3"/>
        </w:rPr>
        <w:t> </w:t>
      </w:r>
      <w:r>
        <w:rPr>
          <w:spacing w:val="-1"/>
        </w:rPr>
        <w:t>Lage</w:t>
      </w:r>
      <w:r>
        <w:rPr>
          <w:spacing w:val="3"/>
        </w:rPr>
        <w:t> </w:t>
      </w:r>
      <w:r>
        <w:rPr>
          <w:spacing w:val="-1"/>
        </w:rPr>
        <w:t>der</w:t>
      </w:r>
      <w:r>
        <w:rPr>
          <w:spacing w:val="3"/>
        </w:rPr>
        <w:t> </w:t>
      </w:r>
      <w:r>
        <w:rPr>
          <w:spacing w:val="-1"/>
        </w:rPr>
        <w:t>aus</w:t>
      </w:r>
      <w:r>
        <w:rPr>
          <w:spacing w:val="3"/>
        </w:rPr>
        <w:t> </w:t>
      </w:r>
      <w:r>
        <w:rPr>
          <w:spacing w:val="-1"/>
        </w:rPr>
        <w:t>monokristallinen</w:t>
      </w:r>
      <w:r>
        <w:rPr>
          <w:spacing w:val="3"/>
        </w:rPr>
        <w:t> </w:t>
      </w:r>
      <w:r>
        <w:rPr>
          <w:spacing w:val="-1"/>
        </w:rPr>
        <w:t>Solar-</w:t>
      </w:r>
      <w:r>
        <w:rPr>
          <w:spacing w:val="21"/>
        </w:rPr>
        <w:t> </w:t>
      </w:r>
      <w:r>
        <w:rPr>
          <w:spacing w:val="-1"/>
        </w:rPr>
        <w:t>zellen</w:t>
      </w:r>
      <w:r>
        <w:rPr>
          <w:spacing w:val="-6"/>
        </w:rPr>
        <w:t> </w:t>
      </w:r>
      <w:r>
        <w:rPr>
          <w:spacing w:val="-1"/>
        </w:rPr>
        <w:t>bestehenden</w:t>
      </w:r>
      <w:r>
        <w:rPr>
          <w:spacing w:val="-6"/>
        </w:rPr>
        <w:t> </w:t>
      </w:r>
      <w:r>
        <w:rPr>
          <w:spacing w:val="-3"/>
        </w:rPr>
        <w:t>PV-Anlage</w:t>
      </w:r>
      <w:r>
        <w:rPr>
          <w:spacing w:val="-6"/>
        </w:rPr>
        <w:t> </w:t>
      </w:r>
      <w:r>
        <w:rPr>
          <w:spacing w:val="-1"/>
        </w:rPr>
        <w:t>auf</w:t>
      </w:r>
      <w:r>
        <w:rPr>
          <w:spacing w:val="-6"/>
        </w:rPr>
        <w:t> </w:t>
      </w:r>
      <w:r>
        <w:rPr>
          <w:spacing w:val="-1"/>
        </w:rPr>
        <w:t>dem</w:t>
      </w:r>
      <w:r>
        <w:rPr>
          <w:spacing w:val="-6"/>
        </w:rPr>
        <w:t> </w:t>
      </w:r>
      <w:r>
        <w:rPr>
          <w:spacing w:val="-1"/>
        </w:rPr>
        <w:t>Ost-</w:t>
      </w:r>
      <w:r>
        <w:rPr>
          <w:spacing w:val="28"/>
        </w:rPr>
        <w:t> </w:t>
      </w:r>
      <w:r>
        <w:rPr>
          <w:spacing w:val="-3"/>
        </w:rPr>
        <w:t>West</w:t>
      </w:r>
      <w:r>
        <w:rPr>
          <w:spacing w:val="45"/>
        </w:rPr>
        <w:t> </w:t>
      </w:r>
      <w:r>
        <w:rPr>
          <w:spacing w:val="-1"/>
        </w:rPr>
        <w:t>ausgerichteten</w:t>
      </w:r>
      <w:r>
        <w:rPr>
          <w:spacing w:val="46"/>
        </w:rPr>
        <w:t> </w:t>
      </w:r>
      <w:r>
        <w:rPr>
          <w:spacing w:val="-1"/>
        </w:rPr>
        <w:t>Giebeldach</w:t>
      </w:r>
      <w:r>
        <w:rPr>
          <w:spacing w:val="45"/>
        </w:rPr>
        <w:t> </w:t>
      </w:r>
      <w:r>
        <w:rPr>
          <w:spacing w:val="-3"/>
        </w:rPr>
        <w:t>sorgt</w:t>
      </w:r>
      <w:r>
        <w:rPr>
          <w:spacing w:val="46"/>
        </w:rPr>
        <w:t> </w:t>
      </w:r>
      <w:r>
        <w:rPr>
          <w:spacing w:val="-1"/>
        </w:rPr>
        <w:t>für</w:t>
      </w:r>
      <w:r>
        <w:rPr>
          <w:spacing w:val="25"/>
        </w:rPr>
        <w:t> </w:t>
      </w:r>
      <w:r>
        <w:rPr>
          <w:spacing w:val="-1"/>
        </w:rPr>
        <w:t>zwei</w:t>
      </w:r>
      <w:r>
        <w:rPr>
          <w:spacing w:val="19"/>
        </w:rPr>
        <w:t> </w:t>
      </w:r>
      <w:r>
        <w:rPr>
          <w:spacing w:val="-1"/>
        </w:rPr>
        <w:t>Leistungsspitzen:</w:t>
      </w:r>
      <w:r>
        <w:rPr>
          <w:spacing w:val="19"/>
        </w:rPr>
        <w:t> </w:t>
      </w:r>
      <w:r>
        <w:rPr>
          <w:spacing w:val="-1"/>
        </w:rPr>
        <w:t>am</w:t>
      </w:r>
      <w:r>
        <w:rPr>
          <w:spacing w:val="19"/>
        </w:rPr>
        <w:t> </w:t>
      </w:r>
      <w:r>
        <w:rPr>
          <w:spacing w:val="-2"/>
        </w:rPr>
        <w:t>Morgen</w:t>
      </w:r>
      <w:r>
        <w:rPr>
          <w:spacing w:val="19"/>
        </w:rPr>
        <w:t> </w:t>
      </w:r>
      <w:r>
        <w:rPr>
          <w:spacing w:val="-1"/>
        </w:rPr>
        <w:t>von</w:t>
      </w:r>
      <w:r>
        <w:rPr>
          <w:spacing w:val="19"/>
        </w:rPr>
        <w:t> </w:t>
      </w:r>
      <w:r>
        <w:rPr>
          <w:spacing w:val="-1"/>
        </w:rPr>
        <w:t>der</w:t>
      </w:r>
      <w:r>
        <w:rPr>
          <w:spacing w:val="25"/>
        </w:rPr>
        <w:t> </w:t>
      </w:r>
      <w:r>
        <w:rPr/>
        <w:t>Osthälfte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am</w:t>
      </w:r>
      <w:r>
        <w:rPr>
          <w:spacing w:val="-3"/>
        </w:rPr>
        <w:t> </w:t>
      </w:r>
      <w:r>
        <w:rPr>
          <w:spacing w:val="-1"/>
        </w:rPr>
        <w:t>Nachmittag</w:t>
      </w:r>
      <w:r>
        <w:rPr>
          <w:spacing w:val="-3"/>
        </w:rPr>
        <w:t> </w:t>
      </w:r>
      <w:r>
        <w:rPr>
          <w:spacing w:val="-1"/>
        </w:rPr>
        <w:t>von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3"/>
        </w:rPr>
        <w:t> West-</w:t>
      </w:r>
      <w:r>
        <w:rPr>
          <w:spacing w:val="27"/>
        </w:rPr>
        <w:t> </w:t>
      </w:r>
      <w:r>
        <w:rPr/>
        <w:t>hälfte.</w:t>
      </w:r>
    </w:p>
    <w:p>
      <w:pPr>
        <w:spacing w:line="230" w:lineRule="exact" w:before="0"/>
        <w:ind w:left="166" w:right="0" w:firstLine="226"/>
        <w:jc w:val="righ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Dach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herausragenden</w:t>
      </w:r>
      <w:r>
        <w:rPr>
          <w:rFonts w:ascii="Theinhardt Regular" w:hAnsi="Theinhardt Regular" w:cs="Theinhardt Regular" w:eastAsia="Theinhardt Regular"/>
          <w:sz w:val="18"/>
          <w:szCs w:val="18"/>
        </w:rPr>
        <w:t> Gau-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benfenster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passen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zum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Gesamtbild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Nachbarschaft,</w:t>
      </w:r>
      <w:r>
        <w:rPr>
          <w:rFonts w:ascii="Theinhardt Regular" w:hAnsi="Theinhardt Regular" w:cs="Theinhardt Regular" w:eastAsia="Theinhardt Regular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doch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verschatten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sie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Blindmodulen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ausgestatteten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Dachflächen.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Insgesamt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liefert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17.6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starke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PV-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Anlage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13’700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kWh.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Damit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werden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58%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Gesamtenergiebedarfs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Gebäudes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gedeckt.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restliche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Energie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wird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Elektrizität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vom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öffentlichen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Netz</w:t>
      </w:r>
    </w:p>
    <w:p>
      <w:pPr>
        <w:spacing w:line="234" w:lineRule="exact" w:before="9"/>
        <w:ind w:left="16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spacing w:val="-1"/>
          <w:sz w:val="18"/>
        </w:rPr>
        <w:t>bezogen.</w:t>
      </w:r>
      <w:r>
        <w:rPr>
          <w:rFonts w:ascii="Theinhardt Regular"/>
          <w:sz w:val="18"/>
        </w:rPr>
      </w:r>
    </w:p>
    <w:p>
      <w:pPr>
        <w:spacing w:line="232" w:lineRule="auto" w:before="2"/>
        <w:ind w:left="16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vornehmlich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älteren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Bewohner/innen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sollen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einem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Haus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wohnen,</w:t>
      </w:r>
      <w:r>
        <w:rPr>
          <w:rFonts w:ascii="Theinhardt Regular" w:hAnsi="Theinhardt Regular" w:cs="Theinhardt Regular" w:eastAsia="Theinhardt Regular"/>
          <w:spacing w:val="-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Anfor-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derungen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2’000-Watt-Gesellschaft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er-</w:t>
      </w:r>
      <w:r>
        <w:rPr>
          <w:rFonts w:ascii="Theinhardt Regular" w:hAnsi="Theinhardt Regular" w:cs="Theinhardt Regular" w:eastAsia="Theinhardt Regular"/>
          <w:spacing w:val="4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füllt.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Um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zu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überprüfen,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ob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dieses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Ziel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auch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erreicht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wird,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zeichnet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Monitoring-Sys-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tem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Fachhochschule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Nordwestschweiz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(FHNW)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über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einen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Zeitraum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drei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Jah-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ren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hinweg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sämtliche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Energieflüsse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auf.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MFH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an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Aescherstrasse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Basel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erhält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dafür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Schweizer Solarpreis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2016.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7"/>
        <w:ind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posée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2"/>
        </w:rPr>
        <w:t>cellules</w:t>
      </w:r>
      <w:r>
        <w:rPr>
          <w:spacing w:val="21"/>
        </w:rPr>
        <w:t> </w:t>
      </w:r>
      <w:r>
        <w:rPr>
          <w:spacing w:val="-2"/>
        </w:rPr>
        <w:t>monocristallines</w:t>
      </w:r>
      <w:r>
        <w:rPr>
          <w:spacing w:val="21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>
          <w:spacing w:val="-2"/>
        </w:rPr>
        <w:t>intég-</w:t>
      </w:r>
      <w:r>
        <w:rPr>
          <w:spacing w:val="39"/>
        </w:rPr>
        <w:t> </w:t>
      </w:r>
      <w:r>
        <w:rPr>
          <w:spacing w:val="-3"/>
        </w:rPr>
        <w:t>rée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2"/>
        </w:rPr>
        <w:t>toit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2"/>
        </w:rPr>
        <w:t>pignons</w:t>
      </w:r>
      <w:r>
        <w:rPr>
          <w:spacing w:val="-5"/>
        </w:rPr>
        <w:t> </w:t>
      </w:r>
      <w:r>
        <w:rPr>
          <w:spacing w:val="-2"/>
        </w:rPr>
        <w:t>orienté</w:t>
      </w:r>
      <w:r>
        <w:rPr>
          <w:spacing w:val="-5"/>
        </w:rPr>
        <w:t> </w:t>
      </w:r>
      <w:r>
        <w:rPr>
          <w:spacing w:val="-2"/>
        </w:rPr>
        <w:t>est-ouest</w:t>
      </w:r>
      <w:r>
        <w:rPr>
          <w:spacing w:val="-5"/>
        </w:rPr>
        <w:t> </w:t>
      </w:r>
      <w:r>
        <w:rPr>
          <w:spacing w:val="-1"/>
        </w:rPr>
        <w:t>fournit</w:t>
      </w:r>
      <w:r>
        <w:rPr>
          <w:spacing w:val="23"/>
        </w:rPr>
        <w:t> </w:t>
      </w:r>
      <w:r>
        <w:rPr>
          <w:spacing w:val="-2"/>
        </w:rPr>
        <w:t>deux</w:t>
      </w:r>
      <w:r>
        <w:rPr>
          <w:spacing w:val="-1"/>
        </w:rPr>
        <w:t> </w:t>
      </w:r>
      <w:r>
        <w:rPr>
          <w:spacing w:val="-2"/>
        </w:rPr>
        <w:t>pics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2"/>
        </w:rPr>
        <w:t>puissance:</w:t>
      </w:r>
      <w:r>
        <w:rPr>
          <w:spacing w:val="-1"/>
        </w:rPr>
        <w:t> </w:t>
      </w:r>
      <w:r>
        <w:rPr>
          <w:spacing w:val="-2"/>
        </w:rPr>
        <w:t>le</w:t>
      </w:r>
      <w:r>
        <w:rPr>
          <w:spacing w:val="-1"/>
        </w:rPr>
        <w:t> matin </w:t>
      </w:r>
      <w:r>
        <w:rPr/>
        <w:t>du</w:t>
      </w:r>
      <w:r>
        <w:rPr>
          <w:spacing w:val="-1"/>
        </w:rPr>
        <w:t> </w:t>
      </w:r>
      <w:r>
        <w:rPr>
          <w:spacing w:val="-3"/>
        </w:rPr>
        <w:t>côté</w:t>
      </w:r>
      <w:r>
        <w:rPr>
          <w:spacing w:val="-1"/>
        </w:rPr>
        <w:t> est,</w:t>
      </w:r>
      <w:r>
        <w:rPr>
          <w:spacing w:val="31"/>
        </w:rPr>
        <w:t> </w:t>
      </w:r>
      <w:r>
        <w:rPr>
          <w:spacing w:val="-1"/>
        </w:rPr>
        <w:t>et</w:t>
      </w:r>
      <w:r>
        <w:rPr>
          <w:spacing w:val="-2"/>
        </w:rPr>
        <w:t> l’après-midi </w:t>
      </w:r>
      <w:r>
        <w:rPr/>
        <w:t>à</w:t>
      </w:r>
      <w:r>
        <w:rPr>
          <w:spacing w:val="-2"/>
        </w:rPr>
        <w:t> l’ouest.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spacing w:val="-3"/>
        </w:rPr>
        <w:t>Loin</w:t>
      </w:r>
      <w:r>
        <w:rPr>
          <w:spacing w:val="-2"/>
        </w:rPr>
        <w:t> de dénaturer le paysage,</w:t>
      </w:r>
      <w:r>
        <w:rPr>
          <w:spacing w:val="-9"/>
        </w:rPr>
        <w:t> </w:t>
      </w:r>
      <w:r>
        <w:rPr>
          <w:spacing w:val="-2"/>
        </w:rPr>
        <w:t>les lucarnes</w:t>
      </w:r>
      <w:r>
        <w:rPr>
          <w:spacing w:val="24"/>
        </w:rPr>
        <w:t> </w:t>
      </w:r>
      <w:r>
        <w:rPr>
          <w:spacing w:val="-1"/>
        </w:rPr>
        <w:t>qui</w:t>
      </w:r>
      <w:r>
        <w:rPr>
          <w:spacing w:val="23"/>
        </w:rPr>
        <w:t> </w:t>
      </w:r>
      <w:r>
        <w:rPr>
          <w:spacing w:val="-2"/>
        </w:rPr>
        <w:t>dépassent</w:t>
      </w:r>
      <w:r>
        <w:rPr>
          <w:spacing w:val="24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2"/>
        </w:rPr>
        <w:t>toit</w:t>
      </w:r>
      <w:r>
        <w:rPr>
          <w:spacing w:val="24"/>
        </w:rPr>
        <w:t> </w:t>
      </w:r>
      <w:r>
        <w:rPr>
          <w:spacing w:val="-1"/>
        </w:rPr>
        <w:t>apportent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l’ombre</w:t>
      </w:r>
      <w:r>
        <w:rPr>
          <w:spacing w:val="29"/>
        </w:rPr>
        <w:t> </w:t>
      </w:r>
      <w:r>
        <w:rPr/>
        <w:t>aux</w:t>
      </w:r>
      <w:r>
        <w:rPr>
          <w:spacing w:val="10"/>
        </w:rPr>
        <w:t> </w:t>
      </w:r>
      <w:r>
        <w:rPr>
          <w:spacing w:val="-2"/>
        </w:rPr>
        <w:t>différentes</w:t>
      </w:r>
      <w:r>
        <w:rPr>
          <w:spacing w:val="10"/>
        </w:rPr>
        <w:t> </w:t>
      </w:r>
      <w:r>
        <w:rPr/>
        <w:t>surfaces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2"/>
        </w:rPr>
        <w:t>toiture</w:t>
      </w:r>
      <w:r>
        <w:rPr>
          <w:spacing w:val="10"/>
        </w:rPr>
        <w:t> </w:t>
      </w:r>
      <w:r>
        <w:rPr>
          <w:spacing w:val="-3"/>
        </w:rPr>
        <w:t>dotées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2"/>
        </w:rPr>
        <w:t>modules</w:t>
      </w:r>
      <w:r>
        <w:rPr>
          <w:spacing w:val="23"/>
        </w:rPr>
        <w:t> </w:t>
      </w:r>
      <w:r>
        <w:rPr>
          <w:spacing w:val="-2"/>
        </w:rPr>
        <w:t>aveugles,</w:t>
      </w:r>
      <w:r>
        <w:rPr>
          <w:spacing w:val="16"/>
        </w:rPr>
        <w:t> </w:t>
      </w:r>
      <w:r>
        <w:rPr>
          <w:spacing w:val="-2"/>
        </w:rPr>
        <w:t>particulièrement</w:t>
      </w:r>
      <w:r>
        <w:rPr>
          <w:spacing w:val="23"/>
        </w:rPr>
        <w:t> </w:t>
      </w:r>
      <w:r>
        <w:rPr>
          <w:spacing w:val="-2"/>
        </w:rPr>
        <w:t>inté-</w:t>
      </w:r>
      <w:r>
        <w:rPr>
          <w:spacing w:val="25"/>
        </w:rPr>
        <w:t> </w:t>
      </w:r>
      <w:r>
        <w:rPr>
          <w:spacing w:val="-2"/>
        </w:rPr>
        <w:t>ressants</w:t>
      </w:r>
      <w:r>
        <w:rPr>
          <w:spacing w:val="5"/>
        </w:rPr>
        <w:t> </w:t>
      </w:r>
      <w:r>
        <w:rPr>
          <w:spacing w:val="-1"/>
        </w:rPr>
        <w:t>pour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2"/>
        </w:rPr>
        <w:t>production</w:t>
      </w:r>
      <w:r>
        <w:rPr>
          <w:spacing w:val="5"/>
        </w:rPr>
        <w:t> </w:t>
      </w:r>
      <w:r>
        <w:rPr>
          <w:spacing w:val="-3"/>
        </w:rPr>
        <w:t>d’énergie</w:t>
      </w:r>
      <w:r>
        <w:rPr>
          <w:spacing w:val="5"/>
        </w:rPr>
        <w:t> </w:t>
      </w:r>
      <w:r>
        <w:rPr>
          <w:spacing w:val="-2"/>
        </w:rPr>
        <w:t>solaire</w:t>
      </w:r>
      <w:r>
        <w:rPr>
          <w:spacing w:val="27"/>
        </w:rPr>
        <w:t> </w:t>
      </w:r>
      <w:r>
        <w:rPr>
          <w:spacing w:val="-3"/>
        </w:rPr>
        <w:t>avec</w:t>
      </w:r>
      <w:r>
        <w:rPr>
          <w:spacing w:val="-2"/>
        </w:rPr>
        <w:t> de </w:t>
      </w:r>
      <w:r>
        <w:rPr>
          <w:spacing w:val="-1"/>
        </w:rPr>
        <w:t>150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180 </w:t>
      </w:r>
      <w:r>
        <w:rPr>
          <w:spacing w:val="-2"/>
        </w:rPr>
        <w:t>kWh/m</w:t>
      </w:r>
      <w:r>
        <w:rPr>
          <w:spacing w:val="-2"/>
          <w:position w:val="6"/>
          <w:sz w:val="10"/>
          <w:szCs w:val="10"/>
        </w:rPr>
        <w:t>2</w:t>
      </w:r>
      <w:r>
        <w:rPr>
          <w:spacing w:val="-2"/>
        </w:rPr>
        <w:t>a.</w:t>
      </w:r>
      <w:r>
        <w:rPr>
          <w:i w:val="0"/>
        </w:rPr>
      </w:r>
    </w:p>
    <w:p>
      <w:pPr>
        <w:pStyle w:val="BodyText"/>
        <w:spacing w:line="232" w:lineRule="auto" w:before="12"/>
        <w:ind w:right="5"/>
        <w:jc w:val="both"/>
        <w:rPr>
          <w:i w:val="0"/>
        </w:rPr>
      </w:pPr>
      <w:r>
        <w:rPr>
          <w:spacing w:val="-3"/>
        </w:rPr>
        <w:t>L’installation</w:t>
      </w:r>
      <w:r>
        <w:rPr>
          <w:spacing w:val="-10"/>
        </w:rPr>
        <w:t> </w:t>
      </w:r>
      <w:r>
        <w:rPr/>
        <w:t>PV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1"/>
        </w:rPr>
        <w:t>17.6</w:t>
      </w:r>
      <w:r>
        <w:rPr>
          <w:spacing w:val="-10"/>
        </w:rPr>
        <w:t> </w:t>
      </w:r>
      <w:r>
        <w:rPr>
          <w:spacing w:val="-1"/>
        </w:rPr>
        <w:t>kW</w:t>
      </w:r>
      <w:r>
        <w:rPr>
          <w:spacing w:val="-10"/>
        </w:rPr>
        <w:t> </w:t>
      </w:r>
      <w:r>
        <w:rPr>
          <w:spacing w:val="-2"/>
        </w:rPr>
        <w:t>produit</w:t>
      </w:r>
      <w:r>
        <w:rPr>
          <w:spacing w:val="-10"/>
        </w:rPr>
        <w:t> </w:t>
      </w:r>
      <w:r>
        <w:rPr/>
        <w:t>au</w:t>
      </w:r>
      <w:r>
        <w:rPr>
          <w:spacing w:val="-10"/>
        </w:rPr>
        <w:t> </w:t>
      </w:r>
      <w:r>
        <w:rPr>
          <w:spacing w:val="-2"/>
        </w:rPr>
        <w:t>to-</w:t>
      </w:r>
      <w:r>
        <w:rPr>
          <w:spacing w:val="41"/>
        </w:rPr>
        <w:t> </w:t>
      </w:r>
      <w:r>
        <w:rPr>
          <w:spacing w:val="-1"/>
        </w:rPr>
        <w:t>tal</w:t>
      </w:r>
      <w:r>
        <w:rPr>
          <w:spacing w:val="-15"/>
        </w:rPr>
        <w:t> </w:t>
      </w:r>
      <w:r>
        <w:rPr>
          <w:spacing w:val="-1"/>
        </w:rPr>
        <w:t>13’700</w:t>
      </w:r>
      <w:r>
        <w:rPr>
          <w:spacing w:val="-15"/>
        </w:rPr>
        <w:t> </w:t>
      </w:r>
      <w:r>
        <w:rPr>
          <w:spacing w:val="-3"/>
        </w:rPr>
        <w:t>kWh/a,</w:t>
      </w:r>
      <w:r>
        <w:rPr>
          <w:spacing w:val="-22"/>
        </w:rPr>
        <w:t> </w:t>
      </w:r>
      <w:r>
        <w:rPr>
          <w:spacing w:val="-1"/>
        </w:rPr>
        <w:t>couvrant</w:t>
      </w:r>
      <w:r>
        <w:rPr>
          <w:spacing w:val="-15"/>
        </w:rPr>
        <w:t> </w:t>
      </w:r>
      <w:r>
        <w:rPr>
          <w:spacing w:val="-1"/>
        </w:rPr>
        <w:t>58%</w:t>
      </w:r>
      <w:r>
        <w:rPr>
          <w:spacing w:val="-15"/>
        </w:rPr>
        <w:t> </w:t>
      </w:r>
      <w:r>
        <w:rPr>
          <w:spacing w:val="-2"/>
        </w:rPr>
        <w:t>des</w:t>
      </w:r>
      <w:r>
        <w:rPr>
          <w:spacing w:val="-15"/>
        </w:rPr>
        <w:t> </w:t>
      </w:r>
      <w:r>
        <w:rPr>
          <w:spacing w:val="-2"/>
        </w:rPr>
        <w:t>besoins</w:t>
      </w:r>
      <w:r>
        <w:rPr>
          <w:spacing w:val="28"/>
        </w:rPr>
        <w:t> </w:t>
      </w:r>
      <w:r>
        <w:rPr/>
        <w:t>du </w:t>
      </w:r>
      <w:r>
        <w:rPr>
          <w:spacing w:val="-1"/>
        </w:rPr>
        <w:t>bâtiment.</w:t>
      </w:r>
      <w:r>
        <w:rPr>
          <w:spacing w:val="-8"/>
        </w:rPr>
        <w:t> </w:t>
      </w:r>
      <w:r>
        <w:rPr>
          <w:spacing w:val="-5"/>
        </w:rPr>
        <w:t>Le</w:t>
      </w:r>
      <w:r>
        <w:rPr/>
        <w:t> </w:t>
      </w:r>
      <w:r>
        <w:rPr>
          <w:spacing w:val="-2"/>
        </w:rPr>
        <w:t>réseau</w:t>
      </w:r>
      <w:r>
        <w:rPr/>
        <w:t> </w:t>
      </w:r>
      <w:r>
        <w:rPr>
          <w:spacing w:val="-2"/>
        </w:rPr>
        <w:t>public</w:t>
      </w:r>
      <w:r>
        <w:rPr/>
        <w:t> </w:t>
      </w:r>
      <w:r>
        <w:rPr>
          <w:spacing w:val="-1"/>
        </w:rPr>
        <w:t>fournit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3"/>
        </w:rPr>
        <w:t>reste</w:t>
      </w:r>
      <w:r>
        <w:rPr>
          <w:spacing w:val="23"/>
        </w:rPr>
        <w:t> </w:t>
      </w:r>
      <w:r>
        <w:rPr>
          <w:spacing w:val="-2"/>
        </w:rPr>
        <w:t>sous forme </w:t>
      </w:r>
      <w:r>
        <w:rPr>
          <w:spacing w:val="-3"/>
        </w:rPr>
        <w:t>d’électricité.</w:t>
      </w:r>
      <w:r>
        <w:rPr>
          <w:i w:val="0"/>
        </w:rPr>
      </w:r>
    </w:p>
    <w:p>
      <w:pPr>
        <w:pStyle w:val="BodyText"/>
        <w:spacing w:line="232" w:lineRule="auto"/>
        <w:ind w:right="0"/>
        <w:jc w:val="both"/>
        <w:rPr>
          <w:i w:val="0"/>
        </w:rPr>
      </w:pPr>
      <w:r>
        <w:rPr>
          <w:spacing w:val="-4"/>
        </w:rPr>
        <w:t>Les</w:t>
      </w:r>
      <w:r>
        <w:rPr>
          <w:spacing w:val="9"/>
        </w:rPr>
        <w:t> </w:t>
      </w:r>
      <w:r>
        <w:rPr>
          <w:spacing w:val="-2"/>
        </w:rPr>
        <w:t>habitantes</w:t>
      </w:r>
      <w:r>
        <w:rPr>
          <w:spacing w:val="9"/>
        </w:rPr>
        <w:t> </w:t>
      </w:r>
      <w:r>
        <w:rPr>
          <w:spacing w:val="-1"/>
        </w:rPr>
        <w:t>et</w:t>
      </w:r>
      <w:r>
        <w:rPr>
          <w:spacing w:val="9"/>
        </w:rPr>
        <w:t> </w:t>
      </w:r>
      <w:r>
        <w:rPr>
          <w:spacing w:val="-1"/>
        </w:rPr>
        <w:t>habitants,</w:t>
      </w:r>
      <w:r>
        <w:rPr>
          <w:spacing w:val="2"/>
        </w:rPr>
        <w:t> </w:t>
      </w:r>
      <w:r>
        <w:rPr>
          <w:spacing w:val="-2"/>
        </w:rPr>
        <w:t>principale-</w:t>
      </w:r>
      <w:r>
        <w:rPr>
          <w:spacing w:val="49"/>
        </w:rPr>
        <w:t> </w:t>
      </w:r>
      <w:r>
        <w:rPr>
          <w:spacing w:val="-2"/>
        </w:rPr>
        <w:t>ment</w:t>
      </w:r>
      <w:r>
        <w:rPr>
          <w:spacing w:val="19"/>
        </w:rPr>
        <w:t> </w:t>
      </w:r>
      <w:r>
        <w:rPr>
          <w:spacing w:val="-2"/>
        </w:rPr>
        <w:t>des</w:t>
      </w:r>
      <w:r>
        <w:rPr>
          <w:spacing w:val="19"/>
        </w:rPr>
        <w:t> </w:t>
      </w:r>
      <w:r>
        <w:rPr>
          <w:spacing w:val="-2"/>
        </w:rPr>
        <w:t>personnes</w:t>
      </w:r>
      <w:r>
        <w:rPr>
          <w:spacing w:val="19"/>
        </w:rPr>
        <w:t> </w:t>
      </w:r>
      <w:r>
        <w:rPr>
          <w:spacing w:val="-2"/>
        </w:rPr>
        <w:t>âgées,</w:t>
      </w:r>
      <w:r>
        <w:rPr>
          <w:spacing w:val="12"/>
        </w:rPr>
        <w:t> </w:t>
      </w:r>
      <w:r>
        <w:rPr>
          <w:spacing w:val="-2"/>
        </w:rPr>
        <w:t>doivent</w:t>
      </w:r>
      <w:r>
        <w:rPr>
          <w:spacing w:val="19"/>
        </w:rPr>
        <w:t> </w:t>
      </w:r>
      <w:r>
        <w:rPr>
          <w:spacing w:val="-2"/>
        </w:rPr>
        <w:t>pouvoir</w:t>
      </w:r>
      <w:r>
        <w:rPr>
          <w:spacing w:val="35"/>
        </w:rPr>
        <w:t> </w:t>
      </w:r>
      <w:r>
        <w:rPr>
          <w:spacing w:val="-2"/>
        </w:rPr>
        <w:t>vivre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spacing w:val="-2"/>
        </w:rPr>
        <w:t>espace</w:t>
      </w:r>
      <w:r>
        <w:rPr>
          <w:spacing w:val="12"/>
        </w:rPr>
        <w:t> </w:t>
      </w:r>
      <w:r>
        <w:rPr>
          <w:spacing w:val="-2"/>
        </w:rPr>
        <w:t>répondant</w:t>
      </w:r>
      <w:r>
        <w:rPr>
          <w:spacing w:val="12"/>
        </w:rPr>
        <w:t> </w:t>
      </w:r>
      <w:r>
        <w:rPr/>
        <w:t>aux</w:t>
      </w:r>
      <w:r>
        <w:rPr>
          <w:spacing w:val="12"/>
        </w:rPr>
        <w:t> </w:t>
      </w:r>
      <w:r>
        <w:rPr>
          <w:spacing w:val="-3"/>
        </w:rPr>
        <w:t>exigen-</w:t>
      </w:r>
      <w:r>
        <w:rPr>
          <w:spacing w:val="31"/>
        </w:rPr>
        <w:t> </w:t>
      </w:r>
      <w:r>
        <w:rPr>
          <w:spacing w:val="-2"/>
        </w:rPr>
        <w:t>ces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3"/>
        </w:rPr>
        <w:t>société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2’000 </w:t>
      </w:r>
      <w:r>
        <w:rPr/>
        <w:t>watts.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1"/>
        </w:rPr>
        <w:t> </w:t>
      </w:r>
      <w:r>
        <w:rPr>
          <w:spacing w:val="-2"/>
        </w:rPr>
        <w:t>vérifier</w:t>
      </w:r>
      <w:r>
        <w:rPr>
          <w:spacing w:val="29"/>
        </w:rPr>
        <w:t> </w:t>
      </w:r>
      <w:r>
        <w:rPr>
          <w:spacing w:val="-1"/>
        </w:rPr>
        <w:t>si</w:t>
      </w:r>
      <w:r>
        <w:rPr>
          <w:spacing w:val="-4"/>
        </w:rPr>
        <w:t> </w:t>
      </w:r>
      <w:r>
        <w:rPr>
          <w:spacing w:val="-2"/>
        </w:rPr>
        <w:t>cet</w:t>
      </w:r>
      <w:r>
        <w:rPr>
          <w:spacing w:val="-4"/>
        </w:rPr>
        <w:t> </w:t>
      </w:r>
      <w:r>
        <w:rPr>
          <w:spacing w:val="-2"/>
        </w:rPr>
        <w:t>objectif</w:t>
      </w:r>
      <w:r>
        <w:rPr>
          <w:spacing w:val="-4"/>
        </w:rPr>
        <w:t> </w:t>
      </w:r>
      <w:r>
        <w:rPr>
          <w:spacing w:val="-1"/>
        </w:rPr>
        <w:t>sera</w:t>
      </w:r>
      <w:r>
        <w:rPr>
          <w:spacing w:val="-4"/>
        </w:rPr>
        <w:t> </w:t>
      </w:r>
      <w:r>
        <w:rPr>
          <w:spacing w:val="-2"/>
        </w:rPr>
        <w:t>bien</w:t>
      </w:r>
      <w:r>
        <w:rPr>
          <w:spacing w:val="-4"/>
        </w:rPr>
        <w:t> </w:t>
      </w:r>
      <w:r>
        <w:rPr>
          <w:spacing w:val="-1"/>
        </w:rPr>
        <w:t>atteint,</w:t>
      </w:r>
      <w:r>
        <w:rPr>
          <w:spacing w:val="-11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HES-SO</w:t>
      </w:r>
      <w:r>
        <w:rPr>
          <w:spacing w:val="-4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2"/>
        </w:rPr>
        <w:t>nord-est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Suisse </w:t>
      </w:r>
      <w:r>
        <w:rPr>
          <w:spacing w:val="-2"/>
        </w:rPr>
        <w:t>(FHNW)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mis en </w:t>
      </w:r>
      <w:r>
        <w:rPr>
          <w:spacing w:val="-2"/>
        </w:rPr>
        <w:t>place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3"/>
        </w:rPr>
        <w:t>système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3"/>
        </w:rPr>
        <w:t>contrôle</w:t>
      </w:r>
      <w:r>
        <w:rPr>
          <w:spacing w:val="-13"/>
        </w:rPr>
        <w:t> </w:t>
      </w:r>
      <w:r>
        <w:rPr>
          <w:spacing w:val="-1"/>
        </w:rPr>
        <w:t>qui</w:t>
      </w:r>
      <w:r>
        <w:rPr>
          <w:spacing w:val="-13"/>
        </w:rPr>
        <w:t> </w:t>
      </w:r>
      <w:r>
        <w:rPr>
          <w:spacing w:val="-3"/>
        </w:rPr>
        <w:t>enregistre</w:t>
      </w:r>
      <w:r>
        <w:rPr>
          <w:spacing w:val="-13"/>
        </w:rPr>
        <w:t> </w:t>
      </w:r>
      <w:r>
        <w:rPr>
          <w:spacing w:val="-2"/>
        </w:rPr>
        <w:t>tous</w:t>
      </w:r>
      <w:r>
        <w:rPr>
          <w:spacing w:val="-13"/>
        </w:rPr>
        <w:t> </w:t>
      </w:r>
      <w:r>
        <w:rPr>
          <w:spacing w:val="-2"/>
        </w:rPr>
        <w:t>les</w:t>
      </w:r>
      <w:r>
        <w:rPr>
          <w:spacing w:val="44"/>
        </w:rPr>
        <w:t> </w:t>
      </w:r>
      <w:r>
        <w:rPr>
          <w:spacing w:val="-1"/>
        </w:rPr>
        <w:t>flux</w:t>
      </w:r>
      <w:r>
        <w:rPr>
          <w:spacing w:val="-15"/>
        </w:rPr>
        <w:t> </w:t>
      </w:r>
      <w:r>
        <w:rPr>
          <w:spacing w:val="-3"/>
        </w:rPr>
        <w:t>d’énergie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5"/>
        </w:rPr>
        <w:t> </w:t>
      </w:r>
      <w:r>
        <w:rPr>
          <w:spacing w:val="-2"/>
        </w:rPr>
        <w:t>une</w:t>
      </w:r>
      <w:r>
        <w:rPr>
          <w:spacing w:val="-15"/>
        </w:rPr>
        <w:t> </w:t>
      </w:r>
      <w:r>
        <w:rPr>
          <w:spacing w:val="-2"/>
        </w:rPr>
        <w:t>période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trois</w:t>
      </w:r>
      <w:r>
        <w:rPr>
          <w:spacing w:val="-15"/>
        </w:rPr>
        <w:t> </w:t>
      </w:r>
      <w:r>
        <w:rPr/>
        <w:t>ans.</w:t>
      </w:r>
      <w:r>
        <w:rPr>
          <w:spacing w:val="27"/>
        </w:rPr>
        <w:t> </w:t>
      </w:r>
      <w:r>
        <w:rPr>
          <w:spacing w:val="-4"/>
        </w:rPr>
        <w:t>L’immeuble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l’Aescherstrasse</w:t>
      </w:r>
      <w:r>
        <w:rPr/>
        <w:t> à </w:t>
      </w:r>
      <w:r>
        <w:rPr>
          <w:spacing w:val="-1"/>
        </w:rPr>
        <w:t>Bâle</w:t>
      </w:r>
      <w:r>
        <w:rPr/>
        <w:t> </w:t>
      </w:r>
      <w:r>
        <w:rPr>
          <w:spacing w:val="-3"/>
        </w:rPr>
        <w:t>reçoit</w:t>
      </w:r>
      <w:r>
        <w:rPr>
          <w:spacing w:val="33"/>
        </w:rPr>
        <w:t> </w:t>
      </w:r>
      <w:r>
        <w:rPr>
          <w:spacing w:val="-1"/>
        </w:rPr>
        <w:t>pour</w:t>
      </w:r>
      <w:r>
        <w:rPr>
          <w:spacing w:val="-2"/>
        </w:rPr>
        <w:t> cela le </w:t>
      </w:r>
      <w:r>
        <w:rPr>
          <w:spacing w:val="-1"/>
        </w:rPr>
        <w:t>Prix</w:t>
      </w:r>
      <w:r>
        <w:rPr>
          <w:spacing w:val="-2"/>
        </w:rPr>
        <w:t> Solaire </w:t>
      </w:r>
      <w:r>
        <w:rPr>
          <w:spacing w:val="-1"/>
        </w:rPr>
        <w:t>Suisse</w:t>
      </w:r>
      <w:r>
        <w:rPr>
          <w:spacing w:val="-2"/>
        </w:rPr>
        <w:t> </w:t>
      </w:r>
      <w:r>
        <w:rPr>
          <w:spacing w:val="-1"/>
        </w:rPr>
        <w:t>2016.</w:t>
      </w:r>
      <w:r>
        <w:rPr>
          <w:i w:val="0"/>
        </w:rPr>
      </w:r>
    </w:p>
    <w:p>
      <w:pPr>
        <w:tabs>
          <w:tab w:pos="2478" w:val="left" w:leader="none"/>
          <w:tab w:pos="2884" w:val="left" w:leader="none"/>
        </w:tabs>
        <w:spacing w:line="172" w:lineRule="exact" w:before="11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439" w:val="left" w:leader="none"/>
          <w:tab w:pos="2826" w:val="left" w:leader="none"/>
        </w:tabs>
        <w:spacing w:line="160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  <w:t>58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13’706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59" w:val="left" w:leader="none"/>
          <w:tab w:pos="2833" w:val="left" w:leader="none"/>
        </w:tabs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23’530</w:t>
      </w:r>
    </w:p>
    <w:p>
      <w:pPr>
        <w:tabs>
          <w:tab w:pos="2440" w:val="left" w:leader="none"/>
          <w:tab w:pos="2907" w:val="left" w:leader="none"/>
        </w:tabs>
        <w:spacing w:line="172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Fremdenergiebezug: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42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9’824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66" w:right="98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IWB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2"/>
          <w:sz w:val="14"/>
        </w:rPr>
        <w:t>14.06.2016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Ulrike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Strauch,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061 </w:t>
      </w:r>
      <w:r>
        <w:rPr>
          <w:rFonts w:ascii="Theinhardt Regular" w:hAnsi="Theinhardt Regular"/>
          <w:spacing w:val="-1"/>
          <w:sz w:val="14"/>
        </w:rPr>
        <w:t>275</w:t>
      </w:r>
      <w:r>
        <w:rPr>
          <w:rFonts w:ascii="Theinhardt Regular" w:hAnsi="Theinhardt Regular"/>
          <w:sz w:val="14"/>
        </w:rPr>
        <w:t> 53 </w:t>
      </w:r>
      <w:r>
        <w:rPr>
          <w:rFonts w:ascii="Theinhardt Regular" w:hAnsi="Theinhardt Regular"/>
          <w:spacing w:val="-1"/>
          <w:sz w:val="14"/>
        </w:rPr>
        <w:t>92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Aescherstrasse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12,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4054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Basel</w:t>
      </w:r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Einwohnergemeinde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Basel-Stadt</w:t>
      </w:r>
    </w:p>
    <w:p>
      <w:pPr>
        <w:spacing w:line="207" w:lineRule="auto" w:before="6"/>
        <w:ind w:left="166" w:right="32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Immobilien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Basel-Stadt,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Dr.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Barbara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Neidhart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2"/>
          <w:sz w:val="14"/>
        </w:rPr>
        <w:t>Fischmarkt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4001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Basel</w:t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</w:t>
      </w:r>
      <w:r>
        <w:rPr>
          <w:rFonts w:ascii="Theinhardt Regular"/>
          <w:spacing w:val="-1"/>
          <w:sz w:val="14"/>
        </w:rPr>
        <w:t>267</w:t>
      </w:r>
      <w:r>
        <w:rPr>
          <w:rFonts w:ascii="Theinhardt Regular"/>
          <w:sz w:val="14"/>
        </w:rPr>
        <w:t> 46 </w:t>
      </w:r>
      <w:r>
        <w:rPr>
          <w:rFonts w:ascii="Theinhardt Regular"/>
          <w:spacing w:val="-4"/>
          <w:sz w:val="14"/>
        </w:rPr>
        <w:t>27</w:t>
      </w:r>
      <w:hyperlink r:id="rId5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barbara.neidhart@bs.ch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OPQMB</w:t>
      </w:r>
      <w:r>
        <w:rPr>
          <w:rFonts w:ascii="Theinhardt Regular"/>
          <w:sz w:val="14"/>
        </w:rPr>
      </w:r>
    </w:p>
    <w:p>
      <w:pPr>
        <w:spacing w:line="207" w:lineRule="auto" w:before="6"/>
        <w:ind w:left="166" w:right="14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Osolin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1"/>
          <w:sz w:val="14"/>
        </w:rPr>
        <w:t>Plüss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BSA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Thomas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Osolin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Quade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Architects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SIA,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Carmen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Quade</w:t>
      </w:r>
    </w:p>
    <w:p>
      <w:pPr>
        <w:spacing w:line="207" w:lineRule="auto" w:before="0"/>
        <w:ind w:left="166" w:right="32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Moosmann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Bitterli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Architekten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4"/>
          <w:sz w:val="14"/>
        </w:rPr>
        <w:t>STV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pacing w:val="2"/>
          <w:sz w:val="14"/>
        </w:rPr>
        <w:t>Andreas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Bitterli,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Mattenstrasse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16a,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4058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Basel</w:t>
      </w:r>
      <w:r>
        <w:rPr>
          <w:rFonts w:ascii="Theinhardt Regular"/>
          <w:spacing w:val="40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</w:t>
      </w:r>
      <w:r>
        <w:rPr>
          <w:rFonts w:ascii="Theinhardt Regular"/>
          <w:spacing w:val="1"/>
          <w:sz w:val="14"/>
        </w:rPr>
        <w:t>683</w:t>
      </w:r>
      <w:r>
        <w:rPr>
          <w:rFonts w:ascii="Theinhardt Regular"/>
          <w:sz w:val="14"/>
        </w:rPr>
        <w:t> 36 </w:t>
      </w:r>
      <w:r>
        <w:rPr>
          <w:rFonts w:ascii="Theinhardt Regular"/>
          <w:spacing w:val="1"/>
          <w:sz w:val="14"/>
        </w:rPr>
        <w:t>00</w:t>
      </w:r>
      <w:hyperlink r:id="rId6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mail@moosmann-bitterli.ch</w:t>
        </w:r>
      </w:hyperlink>
    </w:p>
    <w:p>
      <w:pPr>
        <w:spacing w:line="172" w:lineRule="exact" w:before="38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Energieingenieur: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54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Moosmann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Bitterli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SIA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4"/>
          <w:sz w:val="14"/>
        </w:rPr>
        <w:t>STV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André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Moosmann/Andreas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Bitterli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Mattenstrasse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16a,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4058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Basel</w:t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</w:t>
      </w:r>
      <w:r>
        <w:rPr>
          <w:rFonts w:ascii="Theinhardt Regular"/>
          <w:spacing w:val="1"/>
          <w:sz w:val="14"/>
        </w:rPr>
        <w:t>683</w:t>
      </w:r>
      <w:r>
        <w:rPr>
          <w:rFonts w:ascii="Theinhardt Regular"/>
          <w:sz w:val="14"/>
        </w:rPr>
        <w:t> 36 </w:t>
      </w:r>
      <w:r>
        <w:rPr>
          <w:rFonts w:ascii="Theinhardt Regular"/>
          <w:spacing w:val="1"/>
          <w:sz w:val="14"/>
        </w:rPr>
        <w:t>00</w:t>
      </w:r>
      <w:hyperlink r:id="rId6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mail@moosmann-bitterli.ch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HLK-Planer: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14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Waldhauser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1"/>
          <w:sz w:val="14"/>
        </w:rPr>
        <w:t>Hermann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1"/>
          <w:sz w:val="14"/>
        </w:rPr>
        <w:t>Ingenieurbüro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USIC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SIA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Janine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Jerg,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Florenzstrasse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1D,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4142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Münchenstein</w:t>
      </w:r>
      <w:r>
        <w:rPr>
          <w:rFonts w:ascii="Theinhardt Regular" w:hAnsi="Theinhardt Regular"/>
          <w:spacing w:val="48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061 336 94 9</w:t>
      </w:r>
      <w:hyperlink r:id="rId7">
        <w:r>
          <w:rPr>
            <w:rFonts w:ascii="Theinhardt Regular" w:hAnsi="Theinhardt Regular"/>
            <w:sz w:val="14"/>
          </w:rPr>
          <w:t>4, </w:t>
        </w:r>
        <w:r>
          <w:rPr>
            <w:rFonts w:ascii="Theinhardt Regular" w:hAnsi="Theinhardt Regular"/>
            <w:spacing w:val="1"/>
            <w:sz w:val="14"/>
          </w:rPr>
          <w:t>mail@waldhauser-hermann.ch</w:t>
        </w:r>
      </w:hyperlink>
    </w:p>
    <w:p>
      <w:pPr>
        <w:spacing w:line="172" w:lineRule="exact" w:before="38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Eternit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(Schweiz)</w:t>
      </w:r>
      <w:r>
        <w:rPr>
          <w:rFonts w:ascii="Theinhardt Bold"/>
          <w:b/>
          <w:sz w:val="14"/>
        </w:rPr>
        <w:t> AG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Michael</w:t>
      </w:r>
      <w:r>
        <w:rPr>
          <w:rFonts w:ascii="Theinhardt Regular"/>
          <w:sz w:val="14"/>
        </w:rPr>
        <w:t> Looser, </w:t>
      </w:r>
      <w:r>
        <w:rPr>
          <w:rFonts w:ascii="Theinhardt Regular"/>
          <w:spacing w:val="2"/>
          <w:sz w:val="14"/>
        </w:rPr>
        <w:t>Eternitstrasse</w:t>
      </w:r>
      <w:r>
        <w:rPr>
          <w:rFonts w:ascii="Theinhardt Regular"/>
          <w:sz w:val="14"/>
        </w:rPr>
        <w:t> 3, 8867 </w:t>
      </w:r>
      <w:r>
        <w:rPr>
          <w:rFonts w:ascii="Theinhardt Regular"/>
          <w:spacing w:val="2"/>
          <w:sz w:val="14"/>
        </w:rPr>
        <w:t>Niederurnen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5"/>
          <w:sz w:val="14"/>
        </w:rPr>
        <w:t>617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40</w:t>
      </w:r>
      <w:hyperlink r:id="rId8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solar@swisspearl.ch</w:t>
        </w:r>
      </w:hyperlink>
    </w:p>
    <w:p>
      <w:pPr>
        <w:spacing w:line="160" w:lineRule="exact" w:before="39"/>
        <w:ind w:left="166" w:right="144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Solvatec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Regular" w:hAnsi="Theinhardt Regular"/>
          <w:sz w:val="14"/>
        </w:rPr>
        <w:t>, </w:t>
      </w:r>
      <w:r>
        <w:rPr>
          <w:rFonts w:ascii="Theinhardt Regular" w:hAnsi="Theinhardt Regular"/>
          <w:spacing w:val="1"/>
          <w:sz w:val="14"/>
        </w:rPr>
        <w:t>Dominik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Müller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Bordeaux-Strasse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5,</w:t>
      </w:r>
      <w:r>
        <w:rPr>
          <w:rFonts w:ascii="Theinhardt Regular" w:hAnsi="Theinhardt Regular"/>
          <w:sz w:val="14"/>
        </w:rPr>
        <w:t> 4052 </w:t>
      </w:r>
      <w:r>
        <w:rPr>
          <w:rFonts w:ascii="Theinhardt Regular" w:hAnsi="Theinhardt Regular"/>
          <w:spacing w:val="2"/>
          <w:sz w:val="14"/>
        </w:rPr>
        <w:t>Basel</w:t>
      </w:r>
    </w:p>
    <w:p>
      <w:pPr>
        <w:spacing w:line="17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</w:t>
      </w:r>
      <w:r>
        <w:rPr>
          <w:rFonts w:ascii="Theinhardt Regular"/>
          <w:spacing w:val="1"/>
          <w:sz w:val="14"/>
        </w:rPr>
        <w:t>690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</w:t>
      </w:r>
      <w:hyperlink r:id="rId9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info@solvatec.ch</w:t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00" w:right="740"/>
          <w:cols w:num="3" w:equalWidth="0">
            <w:col w:w="3513" w:space="59"/>
            <w:col w:w="3520" w:space="52"/>
            <w:col w:w="362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1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9"/>
          <w:szCs w:val="29"/>
        </w:rPr>
      </w:pPr>
    </w:p>
    <w:p>
      <w:pPr>
        <w:spacing w:before="7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76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0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1549" cy="52212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549" cy="5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2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1"/>
          <w:sz w:val="20"/>
        </w:rPr>
        <w:drawing>
          <wp:inline distT="0" distB="0" distL="0" distR="0">
            <wp:extent cx="3258332" cy="256946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332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"/>
          <w:sz w:val="20"/>
        </w:rPr>
      </w:r>
      <w:r>
        <w:rPr>
          <w:rFonts w:ascii="Theinhardt Bold"/>
          <w:position w:val="1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68393" cy="257860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93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67" w:val="left" w:leader="none"/>
        </w:tabs>
        <w:spacing w:before="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9"/>
          <w:szCs w:val="29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Frontansicht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des Neubaus in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Basel.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vollflä-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chig,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fir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st-,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seiten-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traufbündig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4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PV-Anlage produziert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13’700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</w:r>
      <w:r>
        <w:rPr>
          <w:rFonts w:ascii="Theinhardt Bold"/>
          <w:b/>
          <w:spacing w:val="2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Dachbereich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mit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Gauben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passt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zu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den</w:t>
      </w:r>
      <w:r>
        <w:rPr>
          <w:rFonts w:ascii="Theinhardt Bold"/>
          <w:b/>
          <w:spacing w:val="26"/>
          <w:sz w:val="14"/>
        </w:rPr>
        <w:t> </w:t>
      </w:r>
      <w:r>
        <w:rPr>
          <w:rFonts w:ascii="Theinhardt Bold"/>
          <w:b/>
          <w:spacing w:val="1"/>
          <w:sz w:val="14"/>
        </w:rPr>
        <w:t>Nachbarbauten,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wurde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aber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wegen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Ver-</w:t>
      </w:r>
      <w:r>
        <w:rPr>
          <w:rFonts w:ascii="Theinhardt Bold"/>
          <w:b/>
          <w:spacing w:val="38"/>
          <w:sz w:val="14"/>
        </w:rPr>
        <w:t> </w:t>
      </w:r>
      <w:r>
        <w:rPr>
          <w:rFonts w:ascii="Theinhardt Bold"/>
          <w:b/>
          <w:spacing w:val="2"/>
          <w:sz w:val="14"/>
        </w:rPr>
        <w:t>schattung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mit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Blindmodulen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ausgekleidet.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6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Ästhetisch </w:t>
      </w:r>
      <w:r>
        <w:rPr>
          <w:rFonts w:ascii="Theinhardt Bold" w:hAnsi="Theinhardt Bold"/>
          <w:b/>
          <w:spacing w:val="-1"/>
          <w:sz w:val="14"/>
        </w:rPr>
        <w:t>ansprechend:</w:t>
      </w:r>
      <w:r>
        <w:rPr>
          <w:rFonts w:ascii="Theinhardt Bold" w:hAnsi="Theinhardt Bold"/>
          <w:b/>
          <w:sz w:val="14"/>
        </w:rPr>
        <w:t> Der </w:t>
      </w:r>
      <w:r>
        <w:rPr>
          <w:rFonts w:ascii="Theinhardt Bold" w:hAnsi="Theinhardt Bold"/>
          <w:b/>
          <w:spacing w:val="-1"/>
          <w:sz w:val="14"/>
        </w:rPr>
        <w:t>Firstbereich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bildet</w:t>
      </w:r>
      <w:r>
        <w:rPr>
          <w:rFonts w:ascii="Theinhardt Bold" w:hAnsi="Theinhardt Bold"/>
          <w:b/>
          <w:spacing w:val="72"/>
          <w:sz w:val="14"/>
        </w:rPr>
        <w:t> </w:t>
      </w:r>
      <w:r>
        <w:rPr>
          <w:rFonts w:ascii="Theinhardt Bold" w:hAnsi="Theinhardt Bold"/>
          <w:b/>
          <w:sz w:val="14"/>
        </w:rPr>
        <w:t>einen harmonischen oberen Abschluss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sz w:val="14"/>
        </w:rPr>
      </w:r>
    </w:p>
    <w:p>
      <w:pPr>
        <w:spacing w:line="165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2"/>
          <w:sz w:val="14"/>
        </w:rPr>
        <w:t>fir</w:t>
      </w:r>
      <w:r>
        <w:rPr>
          <w:rFonts w:ascii="Theinhardt Bold" w:hAnsi="Theinhardt Bold"/>
          <w:b/>
          <w:spacing w:val="-1"/>
          <w:sz w:val="14"/>
        </w:rPr>
        <w:t>st- </w:t>
      </w:r>
      <w:r>
        <w:rPr>
          <w:rFonts w:ascii="Theinhardt Bold" w:hAnsi="Theinhardt Bold"/>
          <w:b/>
          <w:sz w:val="14"/>
        </w:rPr>
        <w:t>und seitenbündigen,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108 </w:t>
      </w:r>
      <w:r>
        <w:rPr>
          <w:rFonts w:ascii="Theinhardt Bold" w:hAnsi="Theinhardt Bold"/>
          <w:b/>
          <w:spacing w:val="-1"/>
          <w:sz w:val="14"/>
        </w:rPr>
        <w:t>m</w:t>
      </w:r>
      <w:r>
        <w:rPr>
          <w:rFonts w:ascii="Theinhardt Bold" w:hAnsi="Theinhardt Bold"/>
          <w:b/>
          <w:spacing w:val="-1"/>
          <w:position w:val="5"/>
          <w:sz w:val="8"/>
        </w:rPr>
        <w:t>2</w:t>
      </w:r>
      <w:r>
        <w:rPr>
          <w:rFonts w:ascii="Theinhardt Bold" w:hAnsi="Theinhardt Bold"/>
          <w:b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spacing w:val="-1"/>
          <w:sz w:val="14"/>
        </w:rPr>
        <w:t>grossen</w:t>
      </w:r>
      <w:r>
        <w:rPr>
          <w:rFonts w:ascii="Theinhardt Bold" w:hAnsi="Theinhardt Bold"/>
          <w:b/>
          <w:sz w:val="14"/>
        </w:rPr>
        <w:t> und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17.6 kW </w:t>
      </w:r>
      <w:r>
        <w:rPr>
          <w:rFonts w:ascii="Theinhardt Bold"/>
          <w:b/>
          <w:spacing w:val="-1"/>
          <w:sz w:val="14"/>
        </w:rPr>
        <w:t>starken</w:t>
      </w:r>
      <w:r>
        <w:rPr>
          <w:rFonts w:ascii="Theinhardt Bold"/>
          <w:b/>
          <w:sz w:val="14"/>
        </w:rPr>
        <w:t> PV-Anlage.</w:t>
      </w:r>
      <w:r>
        <w:rPr>
          <w:rFonts w:ascii="Theinhardt Bold"/>
          <w:sz w:val="14"/>
        </w:rPr>
      </w:r>
    </w:p>
    <w:p>
      <w:pPr>
        <w:spacing w:after="0" w:line="172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05" w:space="267"/>
            <w:col w:w="3367" w:space="205"/>
            <w:col w:w="3566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77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6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rbara.neidhart@bs.ch" TargetMode="External"/><Relationship Id="rId6" Type="http://schemas.openxmlformats.org/officeDocument/2006/relationships/hyperlink" Target="mailto:mail@moosmann-bitterli.ch" TargetMode="External"/><Relationship Id="rId7" Type="http://schemas.openxmlformats.org/officeDocument/2006/relationships/hyperlink" Target="mailto:mail@waldhauser-hermann.ch" TargetMode="External"/><Relationship Id="rId8" Type="http://schemas.openxmlformats.org/officeDocument/2006/relationships/hyperlink" Target="mailto:solar@swisspearl.ch" TargetMode="External"/><Relationship Id="rId9" Type="http://schemas.openxmlformats.org/officeDocument/2006/relationships/hyperlink" Target="mailto:info@solvatec.ch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2016-09-22T10:43:09Z</dcterms:created>
  <dcterms:modified xsi:type="dcterms:W3CDTF">2016-09-22T10:43:09Z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