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9" w:val="left" w:leader="none"/>
        </w:tabs>
        <w:spacing w:line="234" w:lineRule="exact" w:before="31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1"/>
          <w:u w:val="dotted" w:color="231F20"/>
        </w:rPr>
        <w:t>Ehrensolarpreis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 w:val="0"/>
        </w:rPr>
      </w:r>
    </w:p>
    <w:p>
      <w:pPr>
        <w:tabs>
          <w:tab w:pos="2553" w:val="left" w:leader="none"/>
        </w:tabs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32" w:lineRule="auto"/>
        <w:ind w:right="691"/>
        <w:jc w:val="left"/>
      </w:pPr>
      <w:r>
        <w:rPr>
          <w:color w:val="231F20"/>
        </w:rPr>
        <w:t>für e.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Bundespräsident</w:t>
      </w:r>
      <w:r>
        <w:rPr>
          <w:color w:val="231F20"/>
          <w:spacing w:val="23"/>
        </w:rPr>
        <w:t> </w:t>
      </w:r>
      <w:r>
        <w:rPr>
          <w:color w:val="231F20"/>
        </w:rPr>
        <w:t>Adolf Ogi</w:t>
      </w:r>
      <w:r>
        <w:rPr/>
      </w:r>
    </w:p>
    <w:p>
      <w:pPr>
        <w:pStyle w:val="Heading1"/>
        <w:spacing w:line="230" w:lineRule="exact"/>
        <w:ind w:right="98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Als</w:t>
      </w:r>
      <w:r>
        <w:rPr>
          <w:color w:val="231F20"/>
          <w:spacing w:val="-1"/>
        </w:rPr>
        <w:t> Bundesrat und </w:t>
      </w:r>
      <w:r>
        <w:rPr>
          <w:color w:val="231F20"/>
          <w:spacing w:val="-2"/>
        </w:rPr>
        <w:t>Energieminister</w:t>
      </w:r>
      <w:r>
        <w:rPr>
          <w:color w:val="231F20"/>
          <w:spacing w:val="-1"/>
        </w:rPr>
        <w:t> gewann Adolf </w:t>
      </w:r>
      <w:r>
        <w:rPr>
          <w:color w:val="231F20"/>
        </w:rPr>
        <w:t>Ogi</w:t>
      </w:r>
      <w:r>
        <w:rPr>
          <w:color w:val="231F20"/>
          <w:spacing w:val="-1"/>
        </w:rPr>
        <w:t> </w:t>
      </w:r>
      <w:r>
        <w:rPr>
          <w:color w:val="231F20"/>
        </w:rPr>
        <w:t>am</w:t>
      </w:r>
      <w:r>
        <w:rPr>
          <w:color w:val="231F20"/>
          <w:spacing w:val="-1"/>
        </w:rPr>
        <w:t> 23.</w:t>
      </w:r>
      <w:r>
        <w:rPr>
          <w:color w:val="231F20"/>
          <w:spacing w:val="-9"/>
        </w:rPr>
        <w:t> </w:t>
      </w:r>
      <w:r>
        <w:rPr>
          <w:color w:val="231F20"/>
        </w:rPr>
        <w:t>Sept.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1990 die wichtigste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Volksab-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stimmung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sichere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effiziente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Energieversorgung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erneuerbaren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Energien.</w:t>
      </w:r>
      <w:r>
        <w:rPr>
          <w:color w:val="231F20"/>
          <w:spacing w:val="-23"/>
        </w:rPr>
        <w:t> </w:t>
      </w:r>
      <w:r>
        <w:rPr>
          <w:color w:val="231F20"/>
        </w:rPr>
        <w:t>Mit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Übernahme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Patronats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1990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Adolf</w:t>
      </w:r>
      <w:r>
        <w:rPr>
          <w:color w:val="231F20"/>
          <w:spacing w:val="-15"/>
        </w:rPr>
        <w:t> </w:t>
      </w:r>
      <w:r>
        <w:rPr>
          <w:color w:val="231F20"/>
        </w:rPr>
        <w:t>Ogi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entscheidend</w:t>
      </w:r>
      <w:r>
        <w:rPr>
          <w:color w:val="231F20"/>
          <w:spacing w:val="-15"/>
        </w:rPr>
        <w:t> </w:t>
      </w:r>
      <w:r>
        <w:rPr>
          <w:color w:val="231F20"/>
        </w:rPr>
        <w:t>mit,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saubere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Energieepoche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einzuleiten.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Darauf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lancierte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Bundesrat</w:t>
      </w:r>
      <w:r>
        <w:rPr>
          <w:color w:val="231F20"/>
          <w:spacing w:val="64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Programm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Energie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2000.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Parlament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kürzte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Mittel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massiv,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Ogis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unge-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brochen,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sein</w:t>
      </w:r>
      <w:r>
        <w:rPr>
          <w:color w:val="231F20"/>
        </w:rPr>
        <w:t> </w:t>
      </w:r>
      <w:r>
        <w:rPr>
          <w:color w:val="231F20"/>
          <w:spacing w:val="-1"/>
        </w:rPr>
        <w:t>Engagement </w:t>
      </w:r>
      <w:r>
        <w:rPr>
          <w:color w:val="231F20"/>
          <w:spacing w:val="-3"/>
        </w:rPr>
        <w:t>legendär.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Er findet</w:t>
      </w:r>
      <w:r>
        <w:rPr>
          <w:color w:val="231F20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-1"/>
        </w:rPr>
        <w:t>richtigen Worte</w:t>
      </w:r>
      <w:r>
        <w:rPr>
          <w:color w:val="231F20"/>
        </w:rPr>
        <w:t> </w:t>
      </w:r>
      <w:r>
        <w:rPr>
          <w:color w:val="231F20"/>
          <w:spacing w:val="-1"/>
        </w:rPr>
        <w:t>und kämpft</w:t>
      </w:r>
      <w:r>
        <w:rPr>
          <w:color w:val="231F20"/>
        </w:rPr>
        <w:t> </w:t>
      </w:r>
      <w:r>
        <w:rPr>
          <w:color w:val="231F20"/>
          <w:spacing w:val="-1"/>
        </w:rPr>
        <w:t>mit Herz</w:t>
      </w:r>
      <w:r>
        <w:rPr>
          <w:color w:val="231F20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Ver-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9"/>
        </w:rPr>
        <w:t> </w:t>
      </w:r>
      <w:r>
        <w:rPr>
          <w:color w:val="231F20"/>
        </w:rPr>
        <w:t>Sache.</w:t>
      </w:r>
      <w:r>
        <w:rPr>
          <w:color w:val="231F20"/>
          <w:spacing w:val="-16"/>
        </w:rPr>
        <w:t> </w:t>
      </w:r>
      <w:r>
        <w:rPr>
          <w:color w:val="231F20"/>
        </w:rPr>
        <w:t>Ogi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begeistert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Menschen,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liebt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sie,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spüren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sie.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Ebenso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engagiert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auch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Ogis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Einsatz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neuen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Alpentransversalen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(NEAT).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2000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trat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Bundespräsident</w:t>
      </w:r>
      <w:r>
        <w:rPr>
          <w:color w:val="231F20"/>
          <w:spacing w:val="60"/>
        </w:rPr>
        <w:t> </w:t>
      </w:r>
      <w:r>
        <w:rPr>
          <w:color w:val="231F20"/>
        </w:rPr>
        <w:t>Ogi </w:t>
      </w:r>
      <w:r>
        <w:rPr>
          <w:color w:val="231F20"/>
          <w:spacing w:val="-1"/>
        </w:rPr>
        <w:t>zurück.</w:t>
      </w:r>
      <w:r>
        <w:rPr>
          <w:color w:val="231F20"/>
          <w:spacing w:val="-7"/>
        </w:rPr>
        <w:t> </w:t>
      </w:r>
      <w:r>
        <w:rPr>
          <w:color w:val="231F20"/>
        </w:rPr>
        <w:t>Doch </w:t>
      </w:r>
      <w:r>
        <w:rPr>
          <w:color w:val="231F20"/>
          <w:spacing w:val="-1"/>
        </w:rPr>
        <w:t>sein</w:t>
      </w:r>
      <w:r>
        <w:rPr>
          <w:color w:val="231F20"/>
        </w:rPr>
        <w:t> </w:t>
      </w:r>
      <w:r>
        <w:rPr>
          <w:color w:val="231F20"/>
          <w:spacing w:val="-2"/>
        </w:rPr>
        <w:t>Werk</w:t>
      </w:r>
      <w:r>
        <w:rPr>
          <w:color w:val="231F20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erneuerbare</w:t>
      </w:r>
      <w:r>
        <w:rPr>
          <w:color w:val="231F20"/>
        </w:rPr>
        <w:t> </w:t>
      </w:r>
      <w:r>
        <w:rPr>
          <w:color w:val="231F20"/>
          <w:spacing w:val="-2"/>
        </w:rPr>
        <w:t>Energien</w:t>
      </w:r>
      <w:r>
        <w:rPr>
          <w:color w:val="231F20"/>
        </w:rPr>
        <w:t> </w:t>
      </w:r>
      <w:r>
        <w:rPr>
          <w:color w:val="231F20"/>
          <w:spacing w:val="-1"/>
        </w:rPr>
        <w:t>und</w:t>
      </w:r>
      <w:r>
        <w:rPr>
          <w:color w:val="231F20"/>
        </w:rPr>
        <w:t> </w:t>
      </w:r>
      <w:r>
        <w:rPr>
          <w:color w:val="231F20"/>
          <w:spacing w:val="-1"/>
        </w:rPr>
        <w:t>einen</w:t>
      </w:r>
      <w:r>
        <w:rPr>
          <w:color w:val="231F20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</w:rPr>
        <w:t>2</w:t>
      </w:r>
      <w:r>
        <w:rPr>
          <w:color w:val="231F20"/>
          <w:spacing w:val="-2"/>
        </w:rPr>
        <w:t>-freien</w:t>
      </w:r>
      <w:r>
        <w:rPr>
          <w:color w:val="231F20"/>
        </w:rPr>
        <w:t> </w:t>
      </w:r>
      <w:r>
        <w:rPr>
          <w:color w:val="231F20"/>
          <w:spacing w:val="-2"/>
        </w:rPr>
        <w:t>öffentlichen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Verkehr</w:t>
      </w:r>
      <w:r>
        <w:rPr>
          <w:color w:val="231F20"/>
          <w:spacing w:val="98"/>
        </w:rPr>
        <w:t> </w:t>
      </w:r>
      <w:r>
        <w:rPr>
          <w:color w:val="231F20"/>
          <w:spacing w:val="-1"/>
        </w:rPr>
        <w:t>bildet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wichtigste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Fundament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freie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energetisch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unabhängigere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Schweiz.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Dafür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Adolf</w:t>
      </w:r>
      <w:r>
        <w:rPr>
          <w:color w:val="231F20"/>
          <w:spacing w:val="-2"/>
        </w:rPr>
        <w:t> </w:t>
      </w:r>
      <w:r>
        <w:rPr>
          <w:color w:val="231F20"/>
        </w:rPr>
        <w:t>Ogi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Ehrensolarpreis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2015.</w:t>
      </w:r>
      <w:r>
        <w:rPr>
          <w:b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6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140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Adolf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Ogi,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e.</w:t>
      </w:r>
      <w:r>
        <w:rPr>
          <w:rFonts w:ascii="Theinhardt Black" w:hAnsi="Theinhardt Black"/>
          <w:b/>
          <w:color w:val="0067B1"/>
          <w:spacing w:val="-33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Bundespräsident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740" w:right="460"/>
        </w:sectPr>
      </w:pPr>
    </w:p>
    <w:p>
      <w:pPr>
        <w:pStyle w:val="BodyText"/>
        <w:spacing w:line="230" w:lineRule="exact" w:before="52"/>
        <w:ind w:right="8"/>
        <w:jc w:val="both"/>
      </w:pPr>
      <w:r>
        <w:rPr>
          <w:color w:val="231F20"/>
        </w:rPr>
        <w:t>Auf</w:t>
      </w:r>
      <w:r>
        <w:rPr>
          <w:color w:val="231F20"/>
          <w:spacing w:val="31"/>
        </w:rPr>
        <w:t> </w:t>
      </w:r>
      <w:r>
        <w:rPr>
          <w:color w:val="231F20"/>
        </w:rPr>
        <w:t>die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Anfrage,</w:t>
      </w:r>
      <w:r>
        <w:rPr>
          <w:color w:val="231F20"/>
          <w:spacing w:val="21"/>
        </w:rPr>
        <w:t> </w:t>
      </w:r>
      <w:r>
        <w:rPr>
          <w:color w:val="231F20"/>
        </w:rPr>
        <w:t>ob</w:t>
      </w:r>
      <w:r>
        <w:rPr>
          <w:color w:val="231F20"/>
          <w:spacing w:val="31"/>
        </w:rPr>
        <w:t> </w:t>
      </w:r>
      <w:r>
        <w:rPr>
          <w:color w:val="231F20"/>
        </w:rPr>
        <w:t>er</w:t>
      </w:r>
      <w:r>
        <w:rPr>
          <w:color w:val="231F20"/>
          <w:spacing w:val="32"/>
        </w:rPr>
        <w:t> </w:t>
      </w:r>
      <w:r>
        <w:rPr>
          <w:color w:val="231F20"/>
        </w:rPr>
        <w:t>als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Bundesrat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Energieminister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Patronat</w:t>
      </w:r>
      <w:r>
        <w:rPr>
          <w:color w:val="231F20"/>
          <w:spacing w:val="-9"/>
        </w:rPr>
        <w:t> </w:t>
      </w:r>
      <w:r>
        <w:rPr>
          <w:color w:val="231F20"/>
        </w:rPr>
        <w:t>für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Projekt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«Solar</w:t>
      </w:r>
      <w:r>
        <w:rPr>
          <w:color w:val="231F20"/>
          <w:spacing w:val="33"/>
        </w:rPr>
        <w:t> </w:t>
      </w:r>
      <w:r>
        <w:rPr>
          <w:color w:val="231F20"/>
        </w:rPr>
        <w:t>91</w:t>
      </w:r>
      <w:r>
        <w:rPr>
          <w:color w:val="231F20"/>
          <w:spacing w:val="34"/>
        </w:rPr>
        <w:t> </w:t>
      </w:r>
      <w:r>
        <w:rPr>
          <w:color w:val="231F20"/>
        </w:rPr>
        <w:t>–</w:t>
      </w:r>
      <w:r>
        <w:rPr>
          <w:color w:val="231F20"/>
          <w:spacing w:val="33"/>
        </w:rPr>
        <w:t> </w:t>
      </w:r>
      <w:r>
        <w:rPr>
          <w:color w:val="231F20"/>
        </w:rPr>
        <w:t>für</w:t>
      </w:r>
      <w:r>
        <w:rPr>
          <w:color w:val="231F20"/>
          <w:spacing w:val="34"/>
        </w:rPr>
        <w:t> </w:t>
      </w:r>
      <w:r>
        <w:rPr>
          <w:color w:val="231F20"/>
        </w:rPr>
        <w:t>eine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energieunabhängige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Schweiz»</w:t>
      </w:r>
      <w:r>
        <w:rPr>
          <w:color w:val="231F20"/>
          <w:spacing w:val="25"/>
        </w:rPr>
        <w:t> </w:t>
      </w:r>
      <w:r>
        <w:rPr>
          <w:color w:val="231F20"/>
        </w:rPr>
        <w:t>mit</w:t>
      </w:r>
      <w:r>
        <w:rPr>
          <w:color w:val="231F20"/>
          <w:spacing w:val="26"/>
        </w:rPr>
        <w:t> </w:t>
      </w:r>
      <w:r>
        <w:rPr>
          <w:color w:val="231F20"/>
        </w:rPr>
        <w:t>dem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übernehme,</w:t>
      </w:r>
      <w:r>
        <w:rPr>
          <w:color w:val="231F20"/>
          <w:spacing w:val="-30"/>
        </w:rPr>
        <w:t> </w:t>
      </w:r>
      <w:r>
        <w:rPr>
          <w:color w:val="231F20"/>
        </w:rPr>
        <w:t>damit</w:t>
      </w:r>
      <w:r>
        <w:rPr>
          <w:color w:val="231F20"/>
          <w:spacing w:val="-19"/>
        </w:rPr>
        <w:t> </w:t>
      </w:r>
      <w:r>
        <w:rPr>
          <w:color w:val="231F20"/>
        </w:rPr>
        <w:t>die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Schweiz</w:t>
      </w:r>
      <w:r>
        <w:rPr>
          <w:color w:val="231F20"/>
          <w:spacing w:val="-19"/>
        </w:rPr>
        <w:t> </w:t>
      </w:r>
      <w:r>
        <w:rPr>
          <w:color w:val="231F20"/>
        </w:rPr>
        <w:t>zur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700-Jahr-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Feier</w:t>
      </w:r>
      <w:r>
        <w:rPr>
          <w:color w:val="231F20"/>
          <w:spacing w:val="30"/>
        </w:rPr>
        <w:t> </w:t>
      </w:r>
      <w:r>
        <w:rPr>
          <w:color w:val="231F20"/>
        </w:rPr>
        <w:t>1991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gemeinsam</w:t>
      </w:r>
      <w:r>
        <w:rPr>
          <w:color w:val="231F20"/>
          <w:spacing w:val="30"/>
        </w:rPr>
        <w:t> </w:t>
      </w:r>
      <w:r>
        <w:rPr>
          <w:color w:val="231F20"/>
        </w:rPr>
        <w:t>700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Solaranlagen</w:t>
      </w:r>
      <w:r>
        <w:rPr>
          <w:color w:val="231F20"/>
          <w:spacing w:val="41"/>
        </w:rPr>
        <w:t> </w:t>
      </w:r>
      <w:r>
        <w:rPr>
          <w:color w:val="231F20"/>
        </w:rPr>
        <w:t>bauen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könne,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sagte</w:t>
      </w:r>
      <w:r>
        <w:rPr>
          <w:color w:val="231F20"/>
          <w:spacing w:val="25"/>
        </w:rPr>
        <w:t> </w:t>
      </w:r>
      <w:r>
        <w:rPr>
          <w:color w:val="231F20"/>
        </w:rPr>
        <w:t>Adolf</w:t>
      </w:r>
      <w:r>
        <w:rPr>
          <w:color w:val="231F20"/>
          <w:spacing w:val="24"/>
        </w:rPr>
        <w:t> </w:t>
      </w:r>
      <w:r>
        <w:rPr>
          <w:color w:val="231F20"/>
        </w:rPr>
        <w:t>Ogi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spontan</w:t>
      </w:r>
      <w:r>
        <w:rPr>
          <w:color w:val="231F20"/>
          <w:spacing w:val="25"/>
        </w:rPr>
        <w:t> </w:t>
      </w:r>
      <w:r>
        <w:rPr>
          <w:color w:val="231F20"/>
        </w:rPr>
        <w:t>zu.</w:t>
      </w:r>
      <w:r>
        <w:rPr>
          <w:color w:val="231F20"/>
          <w:spacing w:val="34"/>
        </w:rPr>
        <w:t> </w:t>
      </w:r>
      <w:r>
        <w:rPr>
          <w:color w:val="231F20"/>
        </w:rPr>
        <w:t>Mit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dank</w:t>
      </w:r>
      <w:r>
        <w:rPr>
          <w:color w:val="231F20"/>
          <w:spacing w:val="-11"/>
        </w:rPr>
        <w:t> </w:t>
      </w:r>
      <w:r>
        <w:rPr>
          <w:color w:val="231F20"/>
        </w:rPr>
        <w:t>ihm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übernahmen</w:t>
      </w:r>
      <w:r>
        <w:rPr>
          <w:color w:val="231F20"/>
          <w:spacing w:val="-11"/>
        </w:rPr>
        <w:t> </w:t>
      </w:r>
      <w:r>
        <w:rPr>
          <w:color w:val="231F20"/>
        </w:rPr>
        <w:t>auch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treter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Kantone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Gemeinden</w:t>
      </w:r>
      <w:r>
        <w:rPr>
          <w:color w:val="231F20"/>
          <w:spacing w:val="2"/>
        </w:rPr>
        <w:t> </w:t>
      </w:r>
      <w:r>
        <w:rPr>
          <w:color w:val="231F20"/>
        </w:rPr>
        <w:t>mit</w:t>
      </w:r>
      <w:r>
        <w:rPr>
          <w:color w:val="231F20"/>
          <w:spacing w:val="2"/>
        </w:rPr>
        <w:t> </w:t>
      </w:r>
      <w:r>
        <w:rPr>
          <w:color w:val="231F20"/>
        </w:rPr>
        <w:t>den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Spitzen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Sozialpartner,</w:t>
      </w:r>
      <w:r>
        <w:rPr>
          <w:color w:val="231F20"/>
          <w:spacing w:val="-9"/>
        </w:rPr>
        <w:t> </w:t>
      </w:r>
      <w:r>
        <w:rPr>
          <w:color w:val="231F20"/>
        </w:rPr>
        <w:t>wie</w:t>
      </w:r>
      <w:r>
        <w:rPr>
          <w:color w:val="231F20"/>
          <w:spacing w:val="2"/>
        </w:rPr>
        <w:t> </w:t>
      </w:r>
      <w:r>
        <w:rPr>
          <w:color w:val="231F20"/>
        </w:rPr>
        <w:t>dem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Schwei-</w:t>
      </w:r>
      <w:r>
        <w:rPr>
          <w:color w:val="231F20"/>
          <w:spacing w:val="25"/>
        </w:rPr>
        <w:t> </w:t>
      </w:r>
      <w:r>
        <w:rPr>
          <w:color w:val="231F20"/>
        </w:rPr>
        <w:t>zer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Gemeindeverband,</w:t>
      </w:r>
      <w:r>
        <w:rPr>
          <w:color w:val="231F20"/>
          <w:spacing w:val="3"/>
        </w:rPr>
        <w:t> </w:t>
      </w:r>
      <w:r>
        <w:rPr>
          <w:color w:val="231F20"/>
        </w:rPr>
        <w:t>dem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14"/>
        </w:rPr>
        <w:t> </w:t>
      </w:r>
      <w:r>
        <w:rPr>
          <w:color w:val="231F20"/>
        </w:rPr>
        <w:t>Ge-</w:t>
      </w:r>
      <w:r>
        <w:rPr>
          <w:color w:val="231F20"/>
          <w:spacing w:val="34"/>
        </w:rPr>
        <w:t> </w:t>
      </w:r>
      <w:r>
        <w:rPr>
          <w:color w:val="231F20"/>
        </w:rPr>
        <w:t>werkschaftsverbund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7"/>
        </w:rPr>
        <w:t> </w:t>
      </w:r>
      <w:r>
        <w:rPr>
          <w:color w:val="231F20"/>
        </w:rPr>
        <w:t>dem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Gewerbeverband,</w:t>
      </w:r>
      <w:r>
        <w:rPr>
          <w:color w:val="231F20"/>
          <w:spacing w:val="-2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Patronat.</w:t>
      </w:r>
      <w:r>
        <w:rPr>
          <w:color w:val="231F20"/>
          <w:spacing w:val="-21"/>
        </w:rPr>
        <w:t> </w:t>
      </w:r>
      <w:r>
        <w:rPr>
          <w:color w:val="231F20"/>
        </w:rPr>
        <w:t>Als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Energie-</w:t>
      </w:r>
      <w:r>
        <w:rPr>
          <w:color w:val="231F20"/>
          <w:spacing w:val="26"/>
        </w:rPr>
        <w:t> </w:t>
      </w:r>
      <w:r>
        <w:rPr>
          <w:color w:val="231F20"/>
        </w:rPr>
        <w:t>minister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Bundesrat</w:t>
      </w:r>
      <w:r>
        <w:rPr>
          <w:color w:val="231F20"/>
          <w:spacing w:val="12"/>
        </w:rPr>
        <w:t> </w:t>
      </w:r>
      <w:r>
        <w:rPr>
          <w:color w:val="231F20"/>
        </w:rPr>
        <w:t>verfasste</w:t>
      </w:r>
      <w:r>
        <w:rPr>
          <w:color w:val="231F20"/>
          <w:spacing w:val="12"/>
        </w:rPr>
        <w:t> </w:t>
      </w:r>
      <w:r>
        <w:rPr>
          <w:color w:val="231F20"/>
        </w:rPr>
        <w:t>Ogi</w:t>
      </w:r>
      <w:r>
        <w:rPr>
          <w:color w:val="231F20"/>
          <w:spacing w:val="12"/>
        </w:rPr>
        <w:t> </w:t>
      </w:r>
      <w:r>
        <w:rPr>
          <w:color w:val="231F20"/>
        </w:rPr>
        <w:t>auch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Vorwort</w:t>
      </w:r>
      <w:r>
        <w:rPr>
          <w:color w:val="231F20"/>
          <w:spacing w:val="23"/>
        </w:rPr>
        <w:t> </w:t>
      </w:r>
      <w:r>
        <w:rPr>
          <w:color w:val="231F20"/>
        </w:rPr>
        <w:t>des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200-seitigen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«Solarhand-</w:t>
      </w:r>
      <w:r>
        <w:rPr>
          <w:color w:val="231F20"/>
          <w:spacing w:val="53"/>
        </w:rPr>
        <w:t> </w:t>
      </w:r>
      <w:r>
        <w:rPr>
          <w:color w:val="231F20"/>
        </w:rPr>
        <w:t>buchs».</w:t>
      </w:r>
      <w:r>
        <w:rPr/>
      </w:r>
    </w:p>
    <w:p>
      <w:pPr>
        <w:pStyle w:val="BodyText"/>
        <w:spacing w:line="230" w:lineRule="exact"/>
        <w:ind w:right="9" w:firstLine="226"/>
        <w:jc w:val="both"/>
      </w:pPr>
      <w:r>
        <w:rPr>
          <w:color w:val="231F20"/>
          <w:spacing w:val="-2"/>
        </w:rPr>
        <w:t>Frei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-14"/>
        </w:rPr>
        <w:t> </w:t>
      </w:r>
      <w:r>
        <w:rPr>
          <w:color w:val="231F20"/>
        </w:rPr>
        <w:t>A.</w:t>
      </w:r>
      <w:r>
        <w:rPr>
          <w:color w:val="231F20"/>
          <w:spacing w:val="-25"/>
        </w:rPr>
        <w:t> </w:t>
      </w:r>
      <w:r>
        <w:rPr>
          <w:color w:val="231F20"/>
        </w:rPr>
        <w:t>Schopenhauer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14"/>
        </w:rPr>
        <w:t> </w:t>
      </w:r>
      <w:r>
        <w:rPr>
          <w:color w:val="231F20"/>
        </w:rPr>
        <w:t>die</w:t>
      </w:r>
      <w:r>
        <w:rPr>
          <w:color w:val="231F20"/>
          <w:spacing w:val="-14"/>
        </w:rPr>
        <w:t> </w:t>
      </w:r>
      <w:r>
        <w:rPr>
          <w:color w:val="231F20"/>
        </w:rPr>
        <w:t>So-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larenergie</w:t>
      </w:r>
      <w:r>
        <w:rPr>
          <w:color w:val="231F20"/>
          <w:spacing w:val="48"/>
        </w:rPr>
        <w:t> </w:t>
      </w:r>
      <w:r>
        <w:rPr>
          <w:color w:val="231F20"/>
        </w:rPr>
        <w:t>zuerst belächelt,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dann</w:t>
      </w:r>
      <w:r>
        <w:rPr>
          <w:color w:val="231F20"/>
        </w:rPr>
        <w:t> im Jahr</w:t>
      </w:r>
      <w:r>
        <w:rPr>
          <w:color w:val="231F20"/>
          <w:spacing w:val="24"/>
        </w:rPr>
        <w:t> </w:t>
      </w:r>
      <w:r>
        <w:rPr>
          <w:color w:val="231F20"/>
        </w:rPr>
        <w:t>2000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Solarinitiative</w:t>
      </w:r>
      <w:r>
        <w:rPr>
          <w:color w:val="231F20"/>
          <w:spacing w:val="-3"/>
        </w:rPr>
        <w:t> </w:t>
      </w:r>
      <w:r>
        <w:rPr>
          <w:color w:val="231F20"/>
        </w:rPr>
        <w:t>inkl.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Bundesratsvor-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lagen</w:t>
      </w:r>
      <w:r>
        <w:rPr>
          <w:color w:val="231F20"/>
          <w:spacing w:val="38"/>
        </w:rPr>
        <w:t> </w:t>
      </w:r>
      <w:r>
        <w:rPr>
          <w:color w:val="231F20"/>
        </w:rPr>
        <w:t>für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38"/>
        </w:rPr>
        <w:t> </w:t>
      </w:r>
      <w:r>
        <w:rPr>
          <w:color w:val="231F20"/>
        </w:rPr>
        <w:t>Effizienz</w:t>
      </w:r>
      <w:r>
        <w:rPr>
          <w:color w:val="231F20"/>
          <w:spacing w:val="39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erneuerbare</w:t>
      </w:r>
      <w:r>
        <w:rPr/>
      </w:r>
    </w:p>
    <w:p>
      <w:pPr>
        <w:pStyle w:val="BodyText"/>
        <w:spacing w:line="230" w:lineRule="exact" w:before="52"/>
        <w:ind w:right="8"/>
        <w:jc w:val="both"/>
      </w:pPr>
      <w:r>
        <w:rPr/>
        <w:br w:type="column"/>
      </w:r>
      <w:r>
        <w:rPr>
          <w:color w:val="231F20"/>
          <w:spacing w:val="-1"/>
        </w:rPr>
        <w:t>Energien</w:t>
      </w:r>
      <w:r>
        <w:rPr>
          <w:color w:val="231F20"/>
          <w:spacing w:val="17"/>
        </w:rPr>
        <w:t> </w:t>
      </w:r>
      <w:r>
        <w:rPr>
          <w:color w:val="231F20"/>
        </w:rPr>
        <w:t>mit</w:t>
      </w:r>
      <w:r>
        <w:rPr>
          <w:color w:val="231F20"/>
          <w:spacing w:val="17"/>
        </w:rPr>
        <w:t> </w:t>
      </w:r>
      <w:r>
        <w:rPr>
          <w:color w:val="231F20"/>
        </w:rPr>
        <w:t>einer</w:t>
      </w:r>
      <w:r>
        <w:rPr>
          <w:color w:val="231F20"/>
          <w:spacing w:val="17"/>
        </w:rPr>
        <w:t> </w:t>
      </w:r>
      <w:r>
        <w:rPr>
          <w:color w:val="231F20"/>
        </w:rPr>
        <w:t>Millionenkampagne</w:t>
      </w:r>
      <w:r>
        <w:rPr>
          <w:color w:val="231F20"/>
          <w:spacing w:val="17"/>
        </w:rPr>
        <w:t> </w:t>
      </w:r>
      <w:r>
        <w:rPr>
          <w:color w:val="231F20"/>
        </w:rPr>
        <w:t>be-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kämpft.</w:t>
      </w:r>
      <w:r>
        <w:rPr>
          <w:color w:val="231F20"/>
          <w:spacing w:val="-13"/>
        </w:rPr>
        <w:t> </w:t>
      </w:r>
      <w:r>
        <w:rPr>
          <w:color w:val="231F20"/>
        </w:rPr>
        <w:t>Doch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Energieminister</w:t>
      </w:r>
      <w:r>
        <w:rPr>
          <w:color w:val="231F20"/>
          <w:spacing w:val="-2"/>
        </w:rPr>
        <w:t> </w:t>
      </w:r>
      <w:r>
        <w:rPr>
          <w:color w:val="231F20"/>
        </w:rPr>
        <w:t>Ogi</w:t>
      </w:r>
      <w:r>
        <w:rPr>
          <w:color w:val="231F20"/>
          <w:spacing w:val="-2"/>
        </w:rPr>
        <w:t> </w:t>
      </w:r>
      <w:r>
        <w:rPr>
          <w:color w:val="231F20"/>
        </w:rPr>
        <w:t>liess</w:t>
      </w:r>
      <w:r>
        <w:rPr>
          <w:color w:val="231F20"/>
          <w:spacing w:val="-2"/>
        </w:rPr>
        <w:t> </w:t>
      </w:r>
      <w:r>
        <w:rPr>
          <w:color w:val="231F20"/>
        </w:rPr>
        <w:t>sich</w:t>
      </w:r>
      <w:r>
        <w:rPr>
          <w:color w:val="231F20"/>
          <w:spacing w:val="24"/>
        </w:rPr>
        <w:t> </w:t>
      </w:r>
      <w:r>
        <w:rPr>
          <w:color w:val="231F20"/>
        </w:rPr>
        <w:t>nicht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beirren.</w:t>
      </w:r>
      <w:r>
        <w:rPr>
          <w:color w:val="231F20"/>
          <w:spacing w:val="-6"/>
        </w:rPr>
        <w:t> </w:t>
      </w:r>
      <w:r>
        <w:rPr>
          <w:color w:val="231F20"/>
        </w:rPr>
        <w:t>Auch</w:t>
      </w:r>
      <w:r>
        <w:rPr>
          <w:color w:val="231F20"/>
          <w:spacing w:val="5"/>
        </w:rPr>
        <w:t> </w:t>
      </w:r>
      <w:r>
        <w:rPr>
          <w:color w:val="231F20"/>
        </w:rPr>
        <w:t>bei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starkem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Gegenwind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setzte</w:t>
      </w:r>
      <w:r>
        <w:rPr>
          <w:color w:val="231F20"/>
          <w:spacing w:val="12"/>
        </w:rPr>
        <w:t> </w:t>
      </w:r>
      <w:r>
        <w:rPr>
          <w:color w:val="231F20"/>
        </w:rPr>
        <w:t>er</w:t>
      </w:r>
      <w:r>
        <w:rPr>
          <w:color w:val="231F20"/>
          <w:spacing w:val="12"/>
        </w:rPr>
        <w:t> </w:t>
      </w:r>
      <w:r>
        <w:rPr>
          <w:color w:val="231F20"/>
        </w:rPr>
        <w:t>sich</w:t>
      </w:r>
      <w:r>
        <w:rPr>
          <w:color w:val="231F20"/>
          <w:spacing w:val="12"/>
        </w:rPr>
        <w:t> </w:t>
      </w:r>
      <w:r>
        <w:rPr>
          <w:color w:val="231F20"/>
        </w:rPr>
        <w:t>vehement</w:t>
      </w:r>
      <w:r>
        <w:rPr>
          <w:color w:val="231F20"/>
          <w:spacing w:val="12"/>
        </w:rPr>
        <w:t> </w:t>
      </w:r>
      <w:r>
        <w:rPr>
          <w:color w:val="231F20"/>
        </w:rPr>
        <w:t>für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erneuerba-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ren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Energien</w:t>
      </w:r>
      <w:r>
        <w:rPr>
          <w:color w:val="231F20"/>
          <w:spacing w:val="11"/>
        </w:rPr>
        <w:t> </w:t>
      </w:r>
      <w:r>
        <w:rPr>
          <w:color w:val="231F20"/>
        </w:rPr>
        <w:t>ein.</w:t>
      </w:r>
      <w:r>
        <w:rPr>
          <w:color w:val="231F20"/>
          <w:spacing w:val="1"/>
        </w:rPr>
        <w:t> </w:t>
      </w:r>
      <w:r>
        <w:rPr>
          <w:color w:val="231F20"/>
        </w:rPr>
        <w:t>Am</w:t>
      </w:r>
      <w:r>
        <w:rPr>
          <w:color w:val="231F20"/>
          <w:spacing w:val="11"/>
        </w:rPr>
        <w:t> </w:t>
      </w:r>
      <w:r>
        <w:rPr>
          <w:color w:val="231F20"/>
        </w:rPr>
        <w:t>31.</w:t>
      </w:r>
      <w:r>
        <w:rPr>
          <w:color w:val="231F20"/>
          <w:spacing w:val="1"/>
        </w:rPr>
        <w:t> </w:t>
      </w:r>
      <w:r>
        <w:rPr>
          <w:color w:val="231F20"/>
        </w:rPr>
        <w:t>August</w:t>
      </w:r>
      <w:r>
        <w:rPr>
          <w:color w:val="231F20"/>
          <w:spacing w:val="11"/>
        </w:rPr>
        <w:t> </w:t>
      </w:r>
      <w:r>
        <w:rPr>
          <w:color w:val="231F20"/>
        </w:rPr>
        <w:t>2000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24"/>
        </w:rPr>
        <w:t> </w:t>
      </w:r>
      <w:r>
        <w:rPr>
          <w:color w:val="231F20"/>
        </w:rPr>
        <w:t>suchte</w:t>
      </w:r>
      <w:r>
        <w:rPr>
          <w:color w:val="231F20"/>
          <w:spacing w:val="-12"/>
        </w:rPr>
        <w:t> </w:t>
      </w:r>
      <w:r>
        <w:rPr>
          <w:color w:val="231F20"/>
        </w:rPr>
        <w:t>er</w:t>
      </w:r>
      <w:r>
        <w:rPr>
          <w:color w:val="231F20"/>
          <w:spacing w:val="-12"/>
        </w:rPr>
        <w:t> </w:t>
      </w:r>
      <w:r>
        <w:rPr>
          <w:color w:val="231F20"/>
        </w:rPr>
        <w:t>auch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22.5</w:t>
      </w:r>
      <w:r>
        <w:rPr>
          <w:color w:val="231F20"/>
          <w:spacing w:val="-12"/>
        </w:rPr>
        <w:t> </w:t>
      </w:r>
      <w:r>
        <w:rPr>
          <w:color w:val="231F20"/>
        </w:rPr>
        <w:t>Stunden</w:t>
      </w:r>
      <w:r>
        <w:rPr>
          <w:color w:val="231F20"/>
          <w:spacing w:val="-12"/>
        </w:rPr>
        <w:t> </w:t>
      </w:r>
      <w:r>
        <w:rPr>
          <w:color w:val="231F20"/>
        </w:rPr>
        <w:t>erstellte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</w:rPr>
        <w:t>«Solarhaus</w:t>
      </w:r>
      <w:r>
        <w:rPr>
          <w:color w:val="231F20"/>
          <w:spacing w:val="7"/>
        </w:rPr>
        <w:t> </w:t>
      </w:r>
      <w:r>
        <w:rPr>
          <w:color w:val="231F20"/>
        </w:rPr>
        <w:t>Bundeshaus»</w:t>
      </w:r>
      <w:r>
        <w:rPr>
          <w:color w:val="231F20"/>
          <w:spacing w:val="7"/>
        </w:rPr>
        <w:t> </w:t>
      </w:r>
      <w:r>
        <w:rPr>
          <w:color w:val="231F20"/>
        </w:rPr>
        <w:t>auf</w:t>
      </w:r>
      <w:r>
        <w:rPr>
          <w:color w:val="231F20"/>
          <w:spacing w:val="7"/>
        </w:rPr>
        <w:t> </w:t>
      </w:r>
      <w:r>
        <w:rPr>
          <w:color w:val="231F20"/>
        </w:rPr>
        <w:t>dem</w:t>
      </w:r>
      <w:r>
        <w:rPr>
          <w:color w:val="231F20"/>
          <w:spacing w:val="7"/>
        </w:rPr>
        <w:t> </w:t>
      </w:r>
      <w:r>
        <w:rPr>
          <w:color w:val="231F20"/>
        </w:rPr>
        <w:t>Bundes-</w:t>
      </w:r>
      <w:r>
        <w:rPr>
          <w:color w:val="231F20"/>
          <w:spacing w:val="21"/>
        </w:rPr>
        <w:t> </w:t>
      </w:r>
      <w:r>
        <w:rPr>
          <w:color w:val="231F20"/>
        </w:rPr>
        <w:t>platz.</w:t>
      </w:r>
      <w:r>
        <w:rPr/>
      </w:r>
    </w:p>
    <w:p>
      <w:pPr>
        <w:pStyle w:val="BodyText"/>
        <w:spacing w:line="230" w:lineRule="exact"/>
        <w:ind w:right="0" w:firstLine="340"/>
        <w:jc w:val="both"/>
      </w:pPr>
      <w:r>
        <w:rPr>
          <w:color w:val="231F20"/>
        </w:rPr>
        <w:t>Heute</w:t>
      </w:r>
      <w:r>
        <w:rPr>
          <w:color w:val="231F20"/>
          <w:spacing w:val="12"/>
        </w:rPr>
        <w:t> </w:t>
      </w:r>
      <w:r>
        <w:rPr>
          <w:color w:val="231F20"/>
        </w:rPr>
        <w:t>sind</w:t>
      </w:r>
      <w:r>
        <w:rPr>
          <w:color w:val="231F20"/>
          <w:spacing w:val="12"/>
        </w:rPr>
        <w:t> </w:t>
      </w:r>
      <w:r>
        <w:rPr>
          <w:color w:val="231F20"/>
        </w:rPr>
        <w:t>alle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12"/>
        </w:rPr>
        <w:t> </w:t>
      </w:r>
      <w:r>
        <w:rPr>
          <w:color w:val="231F20"/>
        </w:rPr>
        <w:t>oder</w:t>
      </w:r>
      <w:r>
        <w:rPr>
          <w:color w:val="231F20"/>
          <w:spacing w:val="12"/>
        </w:rPr>
        <w:t> </w:t>
      </w:r>
      <w:r>
        <w:rPr>
          <w:color w:val="231F20"/>
        </w:rPr>
        <w:t>weniger</w:t>
      </w:r>
      <w:r>
        <w:rPr>
          <w:color w:val="231F20"/>
          <w:spacing w:val="12"/>
        </w:rPr>
        <w:t> </w:t>
      </w:r>
      <w:r>
        <w:rPr>
          <w:color w:val="231F20"/>
        </w:rPr>
        <w:t>für</w:t>
      </w:r>
      <w:r>
        <w:rPr>
          <w:color w:val="231F20"/>
          <w:spacing w:val="25"/>
        </w:rPr>
        <w:t> </w:t>
      </w:r>
      <w:r>
        <w:rPr>
          <w:color w:val="231F20"/>
        </w:rPr>
        <w:t>die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Solarenergie.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Solare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PlusEnergieBauten,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solarbetriebene</w:t>
      </w:r>
      <w:r>
        <w:rPr>
          <w:color w:val="231F20"/>
        </w:rPr>
        <w:t> </w:t>
      </w:r>
      <w:r>
        <w:rPr>
          <w:color w:val="231F20"/>
          <w:spacing w:val="-1"/>
        </w:rPr>
        <w:t>Elektrofahrzeuge</w:t>
      </w:r>
      <w:r>
        <w:rPr>
          <w:color w:val="231F20"/>
        </w:rPr>
        <w:t> und der</w:t>
      </w:r>
      <w:r>
        <w:rPr>
          <w:color w:val="231F20"/>
          <w:spacing w:val="45"/>
        </w:rPr>
        <w:t> </w:t>
      </w:r>
      <w:r>
        <w:rPr>
          <w:color w:val="231F20"/>
        </w:rPr>
        <w:t>öffentliche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Verkehr</w:t>
      </w:r>
      <w:r>
        <w:rPr>
          <w:color w:val="231F20"/>
          <w:spacing w:val="14"/>
        </w:rPr>
        <w:t> </w:t>
      </w:r>
      <w:r>
        <w:rPr>
          <w:color w:val="231F20"/>
        </w:rPr>
        <w:t>sind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Mode.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Fun-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dament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7"/>
        </w:rPr>
        <w:t> </w:t>
      </w:r>
      <w:r>
        <w:rPr>
          <w:color w:val="231F20"/>
        </w:rPr>
        <w:t>das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Vertrauen</w:t>
      </w:r>
      <w:r>
        <w:rPr>
          <w:color w:val="231F20"/>
          <w:spacing w:val="26"/>
        </w:rPr>
        <w:t> </w:t>
      </w:r>
      <w:r>
        <w:rPr>
          <w:color w:val="231F20"/>
        </w:rPr>
        <w:t>für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27"/>
        </w:rPr>
        <w:t> </w:t>
      </w:r>
      <w:r>
        <w:rPr>
          <w:color w:val="231F20"/>
        </w:rPr>
        <w:t>neue</w:t>
      </w:r>
      <w:r>
        <w:rPr>
          <w:color w:val="231F20"/>
          <w:spacing w:val="21"/>
        </w:rPr>
        <w:t> </w:t>
      </w:r>
      <w:r>
        <w:rPr>
          <w:color w:val="231F20"/>
        </w:rPr>
        <w:t>Epoche,</w:t>
      </w:r>
      <w:r>
        <w:rPr>
          <w:color w:val="231F20"/>
          <w:spacing w:val="-12"/>
        </w:rPr>
        <w:t> </w:t>
      </w:r>
      <w:r>
        <w:rPr>
          <w:color w:val="231F20"/>
        </w:rPr>
        <w:t>welche</w:t>
      </w:r>
      <w:r>
        <w:rPr>
          <w:color w:val="231F20"/>
          <w:spacing w:val="-1"/>
        </w:rPr>
        <w:t> </w:t>
      </w:r>
      <w:r>
        <w:rPr>
          <w:color w:val="231F20"/>
        </w:rPr>
        <w:t>die</w:t>
      </w:r>
      <w:r>
        <w:rPr>
          <w:color w:val="231F20"/>
          <w:spacing w:val="-1"/>
        </w:rPr>
        <w:t> Schweiz </w:t>
      </w:r>
      <w:r>
        <w:rPr>
          <w:color w:val="231F20"/>
        </w:rPr>
        <w:t>bis</w:t>
      </w:r>
      <w:r>
        <w:rPr>
          <w:color w:val="231F20"/>
          <w:spacing w:val="-1"/>
        </w:rPr>
        <w:t> </w:t>
      </w:r>
      <w:r>
        <w:rPr>
          <w:color w:val="231F20"/>
        </w:rPr>
        <w:t>etwa</w:t>
      </w:r>
      <w:r>
        <w:rPr>
          <w:color w:val="231F20"/>
          <w:spacing w:val="-1"/>
        </w:rPr>
        <w:t> </w:t>
      </w:r>
      <w:r>
        <w:rPr>
          <w:color w:val="231F20"/>
        </w:rPr>
        <w:t>2050</w:t>
      </w:r>
      <w:r>
        <w:rPr>
          <w:color w:val="231F20"/>
          <w:spacing w:val="25"/>
        </w:rPr>
        <w:t> </w:t>
      </w:r>
      <w:r>
        <w:rPr>
          <w:color w:val="231F20"/>
        </w:rPr>
        <w:t>von</w:t>
      </w:r>
      <w:r>
        <w:rPr>
          <w:color w:val="231F20"/>
          <w:spacing w:val="13"/>
        </w:rPr>
        <w:t> </w:t>
      </w:r>
      <w:r>
        <w:rPr>
          <w:color w:val="231F20"/>
        </w:rPr>
        <w:t>den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fossil-nuklearen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Energien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befreien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kann,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verdanken</w:t>
      </w:r>
      <w:r>
        <w:rPr>
          <w:color w:val="231F20"/>
          <w:spacing w:val="6"/>
        </w:rPr>
        <w:t> </w:t>
      </w:r>
      <w:r>
        <w:rPr>
          <w:color w:val="231F20"/>
        </w:rPr>
        <w:t>wir</w:t>
      </w:r>
      <w:r>
        <w:rPr>
          <w:color w:val="231F20"/>
          <w:spacing w:val="6"/>
        </w:rPr>
        <w:t> </w:t>
      </w:r>
      <w:r>
        <w:rPr>
          <w:color w:val="231F20"/>
        </w:rPr>
        <w:t>auch</w:t>
      </w:r>
      <w:r>
        <w:rPr>
          <w:color w:val="231F20"/>
          <w:spacing w:val="6"/>
        </w:rPr>
        <w:t> </w:t>
      </w:r>
      <w:r>
        <w:rPr>
          <w:color w:val="231F20"/>
        </w:rPr>
        <w:t>dem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En-</w:t>
      </w:r>
      <w:r>
        <w:rPr>
          <w:color w:val="231F20"/>
          <w:spacing w:val="33"/>
        </w:rPr>
        <w:t> </w:t>
      </w:r>
      <w:r>
        <w:rPr>
          <w:color w:val="231F20"/>
        </w:rPr>
        <w:t>gagement</w:t>
      </w:r>
      <w:r>
        <w:rPr>
          <w:color w:val="231F20"/>
          <w:spacing w:val="23"/>
        </w:rPr>
        <w:t> </w:t>
      </w:r>
      <w:r>
        <w:rPr>
          <w:color w:val="231F20"/>
        </w:rPr>
        <w:t>eines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Mannes</w:t>
      </w:r>
      <w:r>
        <w:rPr>
          <w:color w:val="231F20"/>
          <w:spacing w:val="23"/>
        </w:rPr>
        <w:t> </w:t>
      </w:r>
      <w:r>
        <w:rPr>
          <w:color w:val="231F20"/>
        </w:rPr>
        <w:t>–</w:t>
      </w:r>
      <w:r>
        <w:rPr>
          <w:color w:val="231F20"/>
          <w:spacing w:val="23"/>
        </w:rPr>
        <w:t> </w:t>
      </w:r>
      <w:r>
        <w:rPr>
          <w:color w:val="231F20"/>
        </w:rPr>
        <w:t>Adolf</w:t>
      </w:r>
      <w:r>
        <w:rPr>
          <w:color w:val="231F20"/>
          <w:spacing w:val="23"/>
        </w:rPr>
        <w:t> </w:t>
      </w:r>
      <w:r>
        <w:rPr>
          <w:color w:val="231F20"/>
        </w:rPr>
        <w:t>Ogi,</w:t>
      </w:r>
      <w:r>
        <w:rPr>
          <w:color w:val="231F20"/>
          <w:spacing w:val="13"/>
        </w:rPr>
        <w:t> </w:t>
      </w:r>
      <w:r>
        <w:rPr>
          <w:color w:val="231F20"/>
        </w:rPr>
        <w:t>und</w:t>
      </w:r>
      <w:r>
        <w:rPr>
          <w:color w:val="231F20"/>
          <w:spacing w:val="29"/>
        </w:rPr>
        <w:t> </w:t>
      </w:r>
      <w:r>
        <w:rPr>
          <w:color w:val="231F20"/>
        </w:rPr>
        <w:t>dafür erhält er den </w:t>
      </w:r>
      <w:r>
        <w:rPr>
          <w:color w:val="231F20"/>
          <w:spacing w:val="-2"/>
        </w:rPr>
        <w:t>Ehrensolarpreis</w:t>
      </w:r>
      <w:r>
        <w:rPr>
          <w:color w:val="231F20"/>
        </w:rPr>
        <w:t> 2015.</w:t>
      </w:r>
      <w:r>
        <w:rPr/>
      </w:r>
    </w:p>
    <w:p>
      <w:pPr>
        <w:spacing w:before="73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1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6.55pt;height:.45pt;mso-position-horizontal-relative:char;mso-position-vertical-relative:line" coordorigin="0,0" coordsize="3331,9">
            <v:group style="position:absolute;left:21;top:4;width:3297;height:2" coordorigin="21,4" coordsize="3297,2">
              <v:shape style="position:absolute;left:21;top:4;width:3297;height:2" coordorigin="21,4" coordsize="3297,0" path="m21,4l3318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26;top:4;width:2;height:2" coordorigin="3326,4" coordsize="2,2">
              <v:shape style="position:absolute;left:3326;top:4;width:2;height:2" coordorigin="3326,4" coordsize="0,0" path="m3326,4l3326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950" w:val="left" w:leader="none"/>
        </w:tabs>
        <w:spacing w:before="66"/>
        <w:ind w:left="950" w:right="0" w:hanging="84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1942</w:t>
        <w:tab/>
      </w:r>
      <w:r>
        <w:rPr>
          <w:rFonts w:ascii="Theinhardt Regular"/>
          <w:color w:val="231F20"/>
          <w:spacing w:val="1"/>
          <w:sz w:val="14"/>
        </w:rPr>
        <w:t>Geboren</w:t>
      </w:r>
      <w:r>
        <w:rPr>
          <w:rFonts w:ascii="Theinhardt Regular"/>
          <w:color w:val="231F20"/>
          <w:sz w:val="14"/>
        </w:rPr>
        <w:t> in </w:t>
      </w:r>
      <w:r>
        <w:rPr>
          <w:rFonts w:ascii="Theinhardt Regular"/>
          <w:color w:val="231F20"/>
          <w:spacing w:val="2"/>
          <w:sz w:val="14"/>
        </w:rPr>
        <w:t>Kandersteg/BE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950" w:right="6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Handelsdiplom</w:t>
      </w:r>
      <w:r>
        <w:rPr>
          <w:rFonts w:ascii="Theinhardt Regular" w:hAnsi="Theinhardt Regular"/>
          <w:color w:val="231F20"/>
          <w:sz w:val="14"/>
        </w:rPr>
        <w:t> an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École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supérieure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commerce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2"/>
          <w:sz w:val="14"/>
        </w:rPr>
        <w:t>La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Neuveville,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Besuch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Swiss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Mercantile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School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1"/>
          <w:sz w:val="14"/>
        </w:rPr>
        <w:t>London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950" w:right="67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1963-1964  </w:t>
      </w:r>
      <w:r>
        <w:rPr>
          <w:rFonts w:ascii="Theinhardt Bold"/>
          <w:b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Leiter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Verkehrsvereins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Meiringen-</w:t>
      </w:r>
      <w:r>
        <w:rPr>
          <w:rFonts w:ascii="Theinhardt Regular"/>
          <w:color w:val="231F20"/>
          <w:spacing w:val="4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Haslital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950" w:right="67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1969-1975  </w:t>
      </w:r>
      <w:r>
        <w:rPr>
          <w:rFonts w:ascii="Theinhardt Bold"/>
          <w:b/>
          <w:color w:val="231F20"/>
          <w:spacing w:val="18"/>
          <w:sz w:val="14"/>
        </w:rPr>
        <w:t> </w:t>
      </w:r>
      <w:r>
        <w:rPr>
          <w:rFonts w:ascii="Theinhardt Regular"/>
          <w:color w:val="231F20"/>
          <w:sz w:val="14"/>
        </w:rPr>
        <w:t>Technischer </w:t>
      </w:r>
      <w:r>
        <w:rPr>
          <w:rFonts w:ascii="Theinhardt Regular"/>
          <w:color w:val="231F20"/>
          <w:spacing w:val="2"/>
          <w:sz w:val="14"/>
        </w:rPr>
        <w:t>Direktor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Schweizerischer</w:t>
      </w:r>
      <w:r>
        <w:rPr>
          <w:rFonts w:ascii="Theinhardt Regular"/>
          <w:color w:val="231F20"/>
          <w:spacing w:val="5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Skiverband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(SSV)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950" w:right="164" w:hanging="84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1971-1983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Vizepräsident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Welt-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Europako-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mitees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Fédération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internationale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</w:t>
      </w:r>
      <w:r>
        <w:rPr>
          <w:rFonts w:ascii="Theinhardt Regular" w:hAnsi="Theinhardt Regular"/>
          <w:color w:val="231F20"/>
          <w:spacing w:val="4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ski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(FIS)</w:t>
      </w:r>
      <w:r>
        <w:rPr>
          <w:rFonts w:ascii="Theinhardt Regular" w:hAnsi="Theinhardt Regular"/>
          <w:sz w:val="14"/>
        </w:rPr>
      </w:r>
    </w:p>
    <w:p>
      <w:pPr>
        <w:tabs>
          <w:tab w:pos="950" w:val="left" w:leader="none"/>
        </w:tabs>
        <w:spacing w:line="160" w:lineRule="exact" w:before="56"/>
        <w:ind w:left="950" w:right="181" w:hanging="84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1972</w:t>
        <w:tab/>
      </w:r>
      <w:r>
        <w:rPr>
          <w:rFonts w:ascii="Theinhardt Regular" w:hAnsi="Theinhardt Regular"/>
          <w:color w:val="231F20"/>
          <w:spacing w:val="2"/>
          <w:sz w:val="14"/>
        </w:rPr>
        <w:t>Grösste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Erfolge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Goldmedaillen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SSV</w:t>
      </w:r>
      <w:r>
        <w:rPr>
          <w:rFonts w:ascii="Theinhardt Regular" w:hAnsi="Theinhardt Regular"/>
          <w:color w:val="231F20"/>
          <w:sz w:val="14"/>
        </w:rPr>
        <w:t> an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Winterolympiade: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«Ogis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Leute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siegen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heute!»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1"/>
          <w:sz w:val="14"/>
        </w:rPr>
        <w:t>Sapporo/JPN.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950" w:right="173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1975-1981</w:t>
      </w:r>
      <w:r>
        <w:rPr>
          <w:rFonts w:ascii="Theinhardt Bold"/>
          <w:b/>
          <w:color w:val="231F20"/>
          <w:sz w:val="14"/>
        </w:rPr>
        <w:t>  </w:t>
      </w:r>
      <w:r>
        <w:rPr>
          <w:rFonts w:ascii="Theinhardt Bold"/>
          <w:b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Direktor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Schweizerischer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Skiverband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(SSV)</w:t>
      </w:r>
      <w:r>
        <w:rPr>
          <w:rFonts w:ascii="Theinhardt Regular"/>
          <w:sz w:val="14"/>
        </w:rPr>
      </w:r>
    </w:p>
    <w:p>
      <w:pPr>
        <w:tabs>
          <w:tab w:pos="950" w:val="left" w:leader="none"/>
        </w:tabs>
        <w:spacing w:line="160" w:lineRule="exact" w:before="56"/>
        <w:ind w:left="950" w:right="185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ab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1978</w:t>
        <w:tab/>
      </w:r>
      <w:r>
        <w:rPr>
          <w:rFonts w:ascii="Theinhardt Regular"/>
          <w:color w:val="231F20"/>
          <w:spacing w:val="1"/>
          <w:sz w:val="14"/>
        </w:rPr>
        <w:t>Mitglied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Schweizerischen</w:t>
      </w:r>
      <w:r>
        <w:rPr>
          <w:rFonts w:ascii="Theinhardt Regular"/>
          <w:color w:val="231F20"/>
          <w:sz w:val="14"/>
        </w:rPr>
        <w:t> Volkspar-</w:t>
      </w:r>
      <w:r>
        <w:rPr>
          <w:rFonts w:ascii="Theinhardt Regular"/>
          <w:color w:val="231F20"/>
          <w:spacing w:val="5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tei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(SVP)</w:t>
      </w:r>
      <w:r>
        <w:rPr>
          <w:rFonts w:ascii="Theinhardt Regular"/>
          <w:sz w:val="14"/>
        </w:rPr>
      </w:r>
    </w:p>
    <w:p>
      <w:pPr>
        <w:spacing w:before="49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1979-1987  </w:t>
      </w:r>
      <w:r>
        <w:rPr>
          <w:rFonts w:ascii="Theinhardt Bold"/>
          <w:b/>
          <w:color w:val="231F20"/>
          <w:spacing w:val="19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Eintritt</w:t>
      </w:r>
      <w:r>
        <w:rPr>
          <w:rFonts w:ascii="Theinhardt Regular"/>
          <w:color w:val="231F20"/>
          <w:sz w:val="14"/>
        </w:rPr>
        <w:t> in </w:t>
      </w:r>
      <w:r>
        <w:rPr>
          <w:rFonts w:ascii="Theinhardt Regular"/>
          <w:color w:val="231F20"/>
          <w:spacing w:val="1"/>
          <w:sz w:val="14"/>
        </w:rPr>
        <w:t>den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Nationalrat</w:t>
      </w:r>
      <w:r>
        <w:rPr>
          <w:rFonts w:ascii="Theinhardt Regular"/>
          <w:sz w:val="14"/>
        </w:rPr>
      </w:r>
    </w:p>
    <w:p>
      <w:pPr>
        <w:tabs>
          <w:tab w:pos="950" w:val="left" w:leader="none"/>
        </w:tabs>
        <w:spacing w:line="160" w:lineRule="exact" w:before="39"/>
        <w:ind w:left="950" w:right="286" w:hanging="84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1981</w:t>
        <w:tab/>
      </w:r>
      <w:r>
        <w:rPr>
          <w:rFonts w:ascii="Theinhardt Regular"/>
          <w:color w:val="231F20"/>
          <w:spacing w:val="2"/>
          <w:sz w:val="14"/>
        </w:rPr>
        <w:t>Generaldirektor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Mitglied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Ver-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waltungsrates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Intersport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Schweiz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Holding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Ostermundigen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(BE)</w:t>
      </w:r>
      <w:r>
        <w:rPr>
          <w:rFonts w:ascii="Theinhardt Regular"/>
          <w:sz w:val="14"/>
        </w:rPr>
      </w:r>
    </w:p>
    <w:p>
      <w:pPr>
        <w:spacing w:before="49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1984-1987  </w:t>
      </w:r>
      <w:r>
        <w:rPr>
          <w:rFonts w:ascii="Theinhardt Bold" w:hAnsi="Theinhardt Bold"/>
          <w:b/>
          <w:color w:val="231F20"/>
          <w:spacing w:val="1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Präsident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SVP</w:t>
      </w:r>
      <w:r>
        <w:rPr>
          <w:rFonts w:ascii="Theinhardt Regular" w:hAnsi="Theinhardt Regular"/>
          <w:sz w:val="14"/>
        </w:rPr>
      </w:r>
    </w:p>
    <w:p>
      <w:pPr>
        <w:tabs>
          <w:tab w:pos="950" w:val="left" w:leader="none"/>
        </w:tabs>
        <w:spacing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1987</w:t>
        <w:tab/>
      </w:r>
      <w:r>
        <w:rPr>
          <w:rFonts w:ascii="Theinhardt Regular"/>
          <w:color w:val="231F20"/>
          <w:sz w:val="14"/>
        </w:rPr>
        <w:t>Wahl in </w:t>
      </w:r>
      <w:r>
        <w:rPr>
          <w:rFonts w:ascii="Theinhardt Regular"/>
          <w:color w:val="231F20"/>
          <w:spacing w:val="1"/>
          <w:sz w:val="14"/>
        </w:rPr>
        <w:t>den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Bundesrat</w:t>
      </w:r>
      <w:r>
        <w:rPr>
          <w:rFonts w:ascii="Theinhardt Regular"/>
          <w:sz w:val="14"/>
        </w:rPr>
      </w:r>
    </w:p>
    <w:p>
      <w:pPr>
        <w:tabs>
          <w:tab w:pos="950" w:val="left" w:leader="none"/>
        </w:tabs>
        <w:spacing w:line="160" w:lineRule="exact" w:before="39"/>
        <w:ind w:left="950" w:right="173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1988</w:t>
        <w:tab/>
      </w:r>
      <w:r>
        <w:rPr>
          <w:rFonts w:ascii="Theinhardt Regular" w:hAnsi="Theinhardt Regular"/>
          <w:color w:val="231F20"/>
          <w:spacing w:val="2"/>
          <w:sz w:val="14"/>
        </w:rPr>
        <w:t>A.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Ogi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übernahm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Verkehrs-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Energiewirtschaftsdepartement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(EVED)</w:t>
      </w:r>
      <w:r>
        <w:rPr>
          <w:rFonts w:ascii="Theinhardt Regular" w:hAnsi="Theinhardt Regular"/>
          <w:sz w:val="14"/>
        </w:rPr>
      </w:r>
    </w:p>
    <w:p>
      <w:pPr>
        <w:tabs>
          <w:tab w:pos="950" w:val="left" w:leader="none"/>
        </w:tabs>
        <w:spacing w:before="49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1992</w:t>
        <w:tab/>
      </w:r>
      <w:r>
        <w:rPr>
          <w:rFonts w:ascii="Theinhardt Regular" w:hAnsi="Theinhardt Regular"/>
          <w:color w:val="231F20"/>
          <w:spacing w:val="1"/>
          <w:sz w:val="14"/>
        </w:rPr>
        <w:t>Ehrenbürger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Kandersteg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1993/2000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Bundespräsident</w:t>
      </w:r>
      <w:r>
        <w:rPr>
          <w:rFonts w:ascii="Theinhardt Regular" w:hAnsi="Theinhardt Regular"/>
          <w:sz w:val="14"/>
        </w:rPr>
      </w:r>
    </w:p>
    <w:p>
      <w:pPr>
        <w:tabs>
          <w:tab w:pos="950" w:val="left" w:leader="none"/>
        </w:tabs>
        <w:spacing w:line="160" w:lineRule="exact" w:before="39"/>
        <w:ind w:left="950" w:right="154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2000</w:t>
        <w:tab/>
      </w:r>
      <w:r>
        <w:rPr>
          <w:rFonts w:ascii="Theinhardt Regular" w:hAnsi="Theinhardt Regular"/>
          <w:color w:val="231F20"/>
          <w:spacing w:val="1"/>
          <w:sz w:val="14"/>
        </w:rPr>
        <w:t>Europäischer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Solarpreis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Bundesprä-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sident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Ogi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950" w:right="67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1995-2000</w:t>
      </w:r>
      <w:r>
        <w:rPr>
          <w:rFonts w:ascii="Theinhardt Bold" w:hAnsi="Theinhardt Bold"/>
          <w:b/>
          <w:color w:val="231F20"/>
          <w:sz w:val="14"/>
        </w:rPr>
        <w:t>  </w:t>
      </w:r>
      <w:r>
        <w:rPr>
          <w:rFonts w:ascii="Theinhardt Bold" w:hAnsi="Theinhardt Bold"/>
          <w:b/>
          <w:color w:val="231F20"/>
          <w:spacing w:val="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Chef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Eidgenössischen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Militärdepar-</w:t>
      </w:r>
      <w:r>
        <w:rPr>
          <w:rFonts w:ascii="Theinhardt Regular" w:hAnsi="Theinhardt Regular"/>
          <w:color w:val="231F20"/>
          <w:spacing w:val="4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tements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EMD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(Eidgenössisches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De-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partement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Verteidigung,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Bevölke-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rungsschutz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Sport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VBS)</w:t>
      </w:r>
      <w:r>
        <w:rPr>
          <w:rFonts w:ascii="Theinhardt Regular" w:hAnsi="Theinhardt Regular"/>
          <w:sz w:val="14"/>
        </w:rPr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67" w:space="105"/>
            <w:col w:w="3466" w:space="112"/>
            <w:col w:w="3560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spacing w:line="20" w:lineRule="atLeast"/>
        <w:ind w:left="726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6.55pt;height:.45pt;mso-position-horizontal-relative:char;mso-position-vertical-relative:line" coordorigin="0,0" coordsize="3331,9">
            <v:group style="position:absolute;left:21;top:4;width:3297;height:2" coordorigin="21,4" coordsize="3297,2">
              <v:shape style="position:absolute;left:21;top:4;width:3297;height:2" coordorigin="21,4" coordsize="3297,0" path="m21,4l3318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26;top:4;width:2;height:2" coordorigin="3326,4" coordsize="2,2">
              <v:shape style="position:absolute;left:3326;top:4;width:2;height:2" coordorigin="3326,4" coordsize="0,0" path="m3326,4l3326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24"/>
          <w:szCs w:val="24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2183" cy="11765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83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14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6.69751pt;width:345.827pt;height:226.573pt;mso-position-horizontal-relative:page;mso-position-vertical-relative:paragraph;z-index:1120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Bundespräsident</w:t>
      </w:r>
      <w:r>
        <w:rPr>
          <w:rFonts w:ascii="Theinhardt Bold" w:hAnsi="Theinhardt Bold"/>
          <w:b/>
          <w:color w:val="231F20"/>
          <w:spacing w:val="-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-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Energieminister</w:t>
      </w:r>
      <w:r>
        <w:rPr>
          <w:rFonts w:ascii="Theinhardt Bold" w:hAnsi="Theinhardt Bold"/>
          <w:b/>
          <w:color w:val="231F20"/>
          <w:spacing w:val="-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Adolf</w:t>
      </w:r>
      <w:r>
        <w:rPr>
          <w:rFonts w:ascii="Theinhardt Bold" w:hAnsi="Theinhardt Bold"/>
          <w:b/>
          <w:color w:val="231F20"/>
          <w:spacing w:val="-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Ogi</w:t>
      </w:r>
      <w:r>
        <w:rPr>
          <w:rFonts w:ascii="Theinhardt Bold" w:hAnsi="Theinhardt Bold"/>
          <w:b/>
          <w:color w:val="231F20"/>
          <w:spacing w:val="56"/>
          <w:w w:val="9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anlässlich</w:t>
      </w:r>
      <w:r>
        <w:rPr>
          <w:rFonts w:ascii="Theinhardt Bold" w:hAnsi="Theinhardt Bold"/>
          <w:b/>
          <w:color w:val="231F20"/>
          <w:spacing w:val="-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-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10.</w:t>
      </w:r>
      <w:r>
        <w:rPr>
          <w:rFonts w:ascii="Theinhardt Bold" w:hAnsi="Theinhardt Bold"/>
          <w:b/>
          <w:color w:val="231F20"/>
          <w:spacing w:val="-12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Schweizer</w:t>
      </w:r>
      <w:r>
        <w:rPr>
          <w:rFonts w:ascii="Theinhardt Bold" w:hAnsi="Theinhardt Bold"/>
          <w:b/>
          <w:color w:val="231F20"/>
          <w:spacing w:val="-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Solarpreisverlei-</w:t>
      </w:r>
      <w:r>
        <w:rPr>
          <w:rFonts w:ascii="Theinhardt Bold" w:hAnsi="Theinhardt Bold"/>
          <w:b/>
          <w:color w:val="231F20"/>
          <w:spacing w:val="67"/>
          <w:w w:val="9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hung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am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31.</w:t>
      </w:r>
      <w:r>
        <w:rPr>
          <w:rFonts w:ascii="Theinhardt Bold" w:hAnsi="Theinhardt Bold"/>
          <w:b/>
          <w:color w:val="231F20"/>
          <w:spacing w:val="-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August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2000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Flums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mit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Kurt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Köhl,</w:t>
      </w:r>
      <w:r>
        <w:rPr>
          <w:rFonts w:ascii="Theinhardt Bold" w:hAnsi="Theinhardt Bold"/>
          <w:b/>
          <w:color w:val="231F20"/>
          <w:spacing w:val="27"/>
          <w:w w:val="9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Direktor</w:t>
      </w:r>
      <w:r>
        <w:rPr>
          <w:rFonts w:ascii="Theinhardt Bold" w:hAnsi="Theinhardt Bold"/>
          <w:b/>
          <w:color w:val="231F20"/>
          <w:spacing w:val="-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Flumroc</w:t>
      </w:r>
      <w:r>
        <w:rPr>
          <w:rFonts w:ascii="Theinhardt Bold" w:hAnsi="Theinhardt Bold"/>
          <w:b/>
          <w:color w:val="231F20"/>
          <w:spacing w:val="-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(rechts).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1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</w:r>
      <w:r>
        <w:rPr>
          <w:rFonts w:ascii="Theinhardt Bold" w:hAnsi="Theinhardt Bold"/>
          <w:b/>
          <w:color w:val="231F20"/>
          <w:spacing w:val="-1"/>
          <w:sz w:val="14"/>
        </w:rPr>
        <w:t>Bundespräsident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Adolf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Ogi</w:t>
      </w:r>
      <w:r>
        <w:rPr>
          <w:rFonts w:ascii="Theinhardt Bold" w:hAnsi="Theinhardt Bold"/>
          <w:b/>
          <w:color w:val="231F20"/>
          <w:spacing w:val="-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besuchte</w:t>
      </w:r>
      <w:r>
        <w:rPr>
          <w:rFonts w:ascii="Theinhardt Bold" w:hAnsi="Theinhardt Bold"/>
          <w:b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40"/>
          <w:w w:val="9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begrüsste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Mitarbeiter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Flumroc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AG</w:t>
      </w:r>
      <w:r>
        <w:rPr>
          <w:rFonts w:ascii="Theinhardt Bold" w:hAnsi="Theinhardt Bold"/>
          <w:b/>
          <w:color w:val="231F20"/>
          <w:spacing w:val="22"/>
          <w:w w:val="9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anlässlich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Solarpreisverleihung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im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Jahr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2000</w:t>
      </w:r>
      <w:r>
        <w:rPr>
          <w:rFonts w:ascii="Theinhardt Bold" w:hAnsi="Theinhardt Bold"/>
          <w:b/>
          <w:color w:val="231F20"/>
          <w:spacing w:val="64"/>
          <w:w w:val="9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</w:t>
      </w:r>
      <w:r>
        <w:rPr>
          <w:rFonts w:ascii="Theinhardt Bold" w:hAnsi="Theinhardt Bold"/>
          <w:b/>
          <w:color w:val="231F20"/>
          <w:spacing w:val="-1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Flums/SG.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456" w:space="116"/>
            <w:col w:w="7138"/>
          </w:cols>
        </w:sect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25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64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2"/>
      <w:ind w:left="110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2015-09-02T11:55:44Z</dcterms:created>
  <dcterms:modified xsi:type="dcterms:W3CDTF">2015-09-02T11:55:44Z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