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4960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20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9pt;width:.1pt;height:.1pt;mso-position-horizontal-relative:page;mso-position-vertical-relative:paragraph;z-index:-4912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9pt;width:.1pt;height:.1pt;mso-position-horizontal-relative:page;mso-position-vertical-relative:paragraph;z-index:1168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A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Persönlichkeiten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2014</w:t>
      </w:r>
    </w:p>
    <w:p>
      <w:pPr>
        <w:spacing w:line="230" w:lineRule="exact" w:before="32"/>
        <w:ind w:left="106" w:right="101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Giorgio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Hefti,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Maschinenmechaniker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dipl.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Elektroingenieur,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arbeitete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1988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bis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1990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„MEGAWATT-Projekt“.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Darauf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gründete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TRITEC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leitet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diese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seit</w:t>
      </w:r>
      <w:r>
        <w:rPr>
          <w:rFonts w:ascii="Theinhardt Bold" w:hAnsi="Theinhardt Bold" w:cs="Theinhardt Bold" w:eastAsia="Theinhardt Bold"/>
          <w:b/>
          <w:bCs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1993.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TRITEC</w:t>
      </w:r>
      <w:r>
        <w:rPr>
          <w:rFonts w:ascii="Theinhardt Bold" w:hAnsi="Theinhardt Bold" w:cs="Theinhardt Bold" w:eastAsia="Theinhardt Bold"/>
          <w:b/>
          <w:bCs/>
          <w:spacing w:val="7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PV-Systeme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spezialisiert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realisierte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indirekt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direkt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weltweit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15’000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Anla-</w:t>
      </w:r>
      <w:r>
        <w:rPr>
          <w:rFonts w:ascii="Theinhardt Bold" w:hAnsi="Theinhardt Bold" w:cs="Theinhardt Bold" w:eastAsia="Theinhardt Bold"/>
          <w:b/>
          <w:bCs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Leistung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400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MW.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Diese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installierten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Solaranlagen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übertreffen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6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jeweilige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Leistung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drei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Schweizer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AKW,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Beznau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+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II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Mühleberg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365-373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MW!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G.</w:t>
      </w:r>
      <w:r>
        <w:rPr>
          <w:rFonts w:ascii="Theinhardt Bold" w:hAnsi="Theinhardt Bold" w:cs="Theinhardt Bold" w:eastAsia="Theinhardt Bold"/>
          <w:b/>
          <w:bCs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Hefti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kommen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nur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qualitativ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hochstehende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Frage, weil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nur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langfristige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Inves-</w:t>
      </w:r>
      <w:r>
        <w:rPr>
          <w:rFonts w:ascii="Theinhardt Bold" w:hAnsi="Theinhardt Bold" w:cs="Theinhardt Bold" w:eastAsia="Theinhardt Bold"/>
          <w:b/>
          <w:bCs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titionserträge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garantieren.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Saubere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Energie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Nachhaltigkeit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gehören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G.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Hefti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TRITEC</w:t>
      </w:r>
      <w:r>
        <w:rPr>
          <w:rFonts w:ascii="Theinhardt Bold" w:hAnsi="Theinhardt Bold" w:cs="Theinhardt Bold" w:eastAsia="Theinhardt Bold"/>
          <w:b/>
          <w:bCs/>
          <w:spacing w:val="6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zusammen,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ganz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Firmenphilosophie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„energy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for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better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world“.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Giorgio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4"/>
          <w:sz w:val="40"/>
        </w:rPr>
        <w:t>Hefti,</w:t>
      </w:r>
      <w:r>
        <w:rPr>
          <w:rFonts w:ascii="Theinhardt Black"/>
          <w:b/>
          <w:color w:val="0067B1"/>
          <w:spacing w:val="-57"/>
          <w:sz w:val="40"/>
        </w:rPr>
        <w:t> </w:t>
      </w:r>
      <w:r>
        <w:rPr>
          <w:rFonts w:ascii="Theinhardt Black"/>
          <w:b/>
          <w:color w:val="0067B1"/>
          <w:spacing w:val="-5"/>
          <w:sz w:val="40"/>
        </w:rPr>
        <w:t>TRITEC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AG,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4123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1"/>
          <w:sz w:val="40"/>
        </w:rPr>
        <w:t>Allschwil/BL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Heading1"/>
        <w:spacing w:line="230" w:lineRule="exact" w:before="52"/>
        <w:ind w:right="0" w:firstLine="0"/>
        <w:jc w:val="both"/>
      </w:pPr>
      <w:r>
        <w:rPr/>
        <w:t>Nach</w:t>
      </w:r>
      <w:r>
        <w:rPr>
          <w:spacing w:val="15"/>
        </w:rPr>
        <w:t> </w:t>
      </w:r>
      <w:r>
        <w:rPr>
          <w:spacing w:val="-1"/>
        </w:rPr>
        <w:t>seiner</w:t>
      </w:r>
      <w:r>
        <w:rPr>
          <w:spacing w:val="15"/>
        </w:rPr>
        <w:t> </w:t>
      </w:r>
      <w:r>
        <w:rPr/>
        <w:t>Ausbildung</w:t>
      </w:r>
      <w:r>
        <w:rPr>
          <w:spacing w:val="15"/>
        </w:rPr>
        <w:t> </w:t>
      </w:r>
      <w:r>
        <w:rPr/>
        <w:t>als</w:t>
      </w:r>
      <w:r>
        <w:rPr>
          <w:spacing w:val="15"/>
        </w:rPr>
        <w:t> </w:t>
      </w:r>
      <w:r>
        <w:rPr>
          <w:spacing w:val="-1"/>
        </w:rPr>
        <w:t>Maschinenme-</w:t>
      </w:r>
      <w:r>
        <w:rPr>
          <w:spacing w:val="31"/>
        </w:rPr>
        <w:t> </w:t>
      </w:r>
      <w:r>
        <w:rPr>
          <w:spacing w:val="-1"/>
        </w:rPr>
        <w:t>chaniker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dipl.</w:t>
      </w:r>
      <w:r>
        <w:rPr>
          <w:spacing w:val="-18"/>
        </w:rPr>
        <w:t> </w:t>
      </w:r>
      <w:r>
        <w:rPr>
          <w:spacing w:val="-1"/>
        </w:rPr>
        <w:t>Elektroingenieur</w:t>
      </w:r>
      <w:r>
        <w:rPr>
          <w:spacing w:val="-7"/>
        </w:rPr>
        <w:t> </w:t>
      </w:r>
      <w:r>
        <w:rPr/>
        <w:t>(FH)</w:t>
      </w:r>
      <w:r>
        <w:rPr>
          <w:spacing w:val="-8"/>
        </w:rPr>
        <w:t> </w:t>
      </w:r>
      <w:r>
        <w:rPr/>
        <w:t>half</w:t>
      </w:r>
      <w:r>
        <w:rPr>
          <w:spacing w:val="34"/>
        </w:rPr>
        <w:t> </w:t>
      </w:r>
      <w:r>
        <w:rPr>
          <w:spacing w:val="-1"/>
        </w:rPr>
        <w:t>Giorgio</w:t>
      </w:r>
      <w:r>
        <w:rPr>
          <w:spacing w:val="14"/>
        </w:rPr>
        <w:t> </w:t>
      </w:r>
      <w:r>
        <w:rPr>
          <w:spacing w:val="1"/>
        </w:rPr>
        <w:t>Hefti</w:t>
      </w:r>
      <w:r>
        <w:rPr>
          <w:spacing w:val="14"/>
        </w:rPr>
        <w:t> </w:t>
      </w:r>
      <w:r>
        <w:rPr>
          <w:spacing w:val="-1"/>
        </w:rPr>
        <w:t>bereits</w:t>
      </w:r>
      <w:r>
        <w:rPr>
          <w:spacing w:val="14"/>
        </w:rPr>
        <w:t> </w:t>
      </w:r>
      <w:r>
        <w:rPr/>
        <w:t>1987</w:t>
      </w:r>
      <w:r>
        <w:rPr>
          <w:spacing w:val="14"/>
        </w:rPr>
        <w:t> </w:t>
      </w:r>
      <w:r>
        <w:rPr/>
        <w:t>beim</w:t>
      </w:r>
      <w:r>
        <w:rPr>
          <w:spacing w:val="14"/>
        </w:rPr>
        <w:t> </w:t>
      </w:r>
      <w:r>
        <w:rPr>
          <w:spacing w:val="1"/>
        </w:rPr>
        <w:t>Bau</w:t>
      </w:r>
      <w:r>
        <w:rPr>
          <w:spacing w:val="14"/>
        </w:rPr>
        <w:t> </w:t>
      </w:r>
      <w:r>
        <w:rPr/>
        <w:t>einer</w:t>
      </w:r>
      <w:r>
        <w:rPr>
          <w:spacing w:val="30"/>
        </w:rPr>
        <w:t> </w:t>
      </w:r>
      <w:r>
        <w:rPr/>
        <w:t>der</w:t>
      </w:r>
      <w:r>
        <w:rPr>
          <w:spacing w:val="12"/>
        </w:rPr>
        <w:t> </w:t>
      </w:r>
      <w:r>
        <w:rPr/>
        <w:t>ersten</w:t>
      </w:r>
      <w:r>
        <w:rPr>
          <w:spacing w:val="12"/>
        </w:rPr>
        <w:t> </w:t>
      </w:r>
      <w:r>
        <w:rPr>
          <w:spacing w:val="-2"/>
        </w:rPr>
        <w:t>PV-Anlagen</w:t>
      </w:r>
      <w:r>
        <w:rPr>
          <w:spacing w:val="12"/>
        </w:rPr>
        <w:t> </w:t>
      </w:r>
      <w:r>
        <w:rPr/>
        <w:t>der</w:t>
      </w:r>
      <w:r>
        <w:rPr>
          <w:spacing w:val="12"/>
        </w:rPr>
        <w:t> </w:t>
      </w:r>
      <w:r>
        <w:rPr>
          <w:spacing w:val="-1"/>
        </w:rPr>
        <w:t>Schweiz</w:t>
      </w:r>
      <w:r>
        <w:rPr>
          <w:spacing w:val="12"/>
        </w:rPr>
        <w:t> </w:t>
      </w:r>
      <w:r>
        <w:rPr>
          <w:spacing w:val="1"/>
        </w:rPr>
        <w:t>mit.</w:t>
      </w:r>
      <w:r>
        <w:rPr>
          <w:spacing w:val="22"/>
        </w:rPr>
        <w:t> </w:t>
      </w:r>
      <w:r>
        <w:rPr/>
        <w:t>Später</w:t>
      </w:r>
      <w:r>
        <w:rPr>
          <w:spacing w:val="-13"/>
        </w:rPr>
        <w:t> </w:t>
      </w:r>
      <w:r>
        <w:rPr/>
        <w:t>absolvierte</w:t>
      </w:r>
      <w:r>
        <w:rPr>
          <w:spacing w:val="-13"/>
        </w:rPr>
        <w:t> </w:t>
      </w:r>
      <w:r>
        <w:rPr/>
        <w:t>er</w:t>
      </w:r>
      <w:r>
        <w:rPr>
          <w:spacing w:val="-13"/>
        </w:rPr>
        <w:t> </w:t>
      </w:r>
      <w:r>
        <w:rPr>
          <w:spacing w:val="-1"/>
        </w:rPr>
        <w:t>an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HSG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„Inten-</w:t>
      </w:r>
      <w:r>
        <w:rPr>
          <w:spacing w:val="27"/>
        </w:rPr>
        <w:t> </w:t>
      </w:r>
      <w:r>
        <w:rPr>
          <w:spacing w:val="-1"/>
        </w:rPr>
        <w:t>sivstudium</w:t>
      </w:r>
      <w:r>
        <w:rPr>
          <w:spacing w:val="-12"/>
        </w:rPr>
        <w:t> </w:t>
      </w:r>
      <w:r>
        <w:rPr>
          <w:spacing w:val="-1"/>
        </w:rPr>
        <w:t>KMU“</w:t>
      </w:r>
      <w:r>
        <w:rPr>
          <w:spacing w:val="-26"/>
        </w:rPr>
        <w:t> </w:t>
      </w:r>
      <w:r>
        <w:rPr/>
        <w:t>und</w:t>
      </w:r>
      <w:r>
        <w:rPr>
          <w:spacing w:val="-12"/>
        </w:rPr>
        <w:t> </w:t>
      </w:r>
      <w:r>
        <w:rPr>
          <w:spacing w:val="-1"/>
        </w:rPr>
        <w:t>schloss</w:t>
      </w:r>
      <w:r>
        <w:rPr>
          <w:spacing w:val="-12"/>
        </w:rPr>
        <w:t> </w:t>
      </w:r>
      <w:r>
        <w:rPr/>
        <w:t>2003</w:t>
      </w:r>
      <w:r>
        <w:rPr>
          <w:spacing w:val="-12"/>
        </w:rPr>
        <w:t> </w:t>
      </w:r>
      <w:r>
        <w:rPr/>
        <w:t>mit</w:t>
      </w:r>
      <w:r>
        <w:rPr>
          <w:spacing w:val="-12"/>
        </w:rPr>
        <w:t> </w:t>
      </w:r>
      <w:r>
        <w:rPr/>
        <w:t>dem</w:t>
      </w:r>
      <w:r>
        <w:rPr>
          <w:spacing w:val="37"/>
        </w:rPr>
        <w:t> </w:t>
      </w:r>
      <w:r>
        <w:rPr>
          <w:spacing w:val="-1"/>
        </w:rPr>
        <w:t>Diplom</w:t>
      </w:r>
      <w:r>
        <w:rPr/>
        <w:t> </w:t>
      </w:r>
      <w:r>
        <w:rPr>
          <w:spacing w:val="-1"/>
        </w:rPr>
        <w:t>ab.</w:t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Lancierung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Projekts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„MEGA-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WATT“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Markus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Real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1988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bis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1990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wurden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333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x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3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kW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PV-Anlagen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realisiert.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Nach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Tour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Sol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(1985-1995)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erfolgte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Initialzündung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für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breite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PV-Anwen-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dung im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Schweizer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Gebäudebereich.</w:t>
      </w:r>
    </w:p>
    <w:p>
      <w:pPr>
        <w:spacing w:line="232" w:lineRule="auto" w:before="15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z w:val="18"/>
          <w:szCs w:val="18"/>
        </w:rPr>
        <w:t>Nach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Gründung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-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TRITEC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AG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1993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zwei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Partnern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übernahm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er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1995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ganze</w:t>
      </w:r>
      <w:r>
        <w:rPr>
          <w:rFonts w:ascii="Theinhardt Regular" w:hAnsi="Theinhardt Regular" w:cs="Theinhardt Regular" w:eastAsia="Theinhardt Regular"/>
          <w:spacing w:val="-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Firma.</w:t>
      </w:r>
      <w:r>
        <w:rPr>
          <w:rFonts w:ascii="Theinhardt Regular" w:hAnsi="Theinhardt Regular" w:cs="Theinhardt Regular" w:eastAsia="Theinhardt Regular"/>
          <w:spacing w:val="-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Seit</w:t>
      </w:r>
      <w:r>
        <w:rPr>
          <w:rFonts w:ascii="Theinhardt Regular" w:hAnsi="Theinhardt Regular" w:cs="Theinhardt Regular" w:eastAsia="Theinhardt Regular"/>
          <w:spacing w:val="-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2000</w:t>
      </w:r>
      <w:r>
        <w:rPr>
          <w:rFonts w:ascii="Theinhardt Regular" w:hAnsi="Theinhardt Regular" w:cs="Theinhardt Regular" w:eastAsia="Theinhardt Regular"/>
          <w:spacing w:val="-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erfolgt</w:t>
      </w:r>
      <w:r>
        <w:rPr>
          <w:rFonts w:ascii="Theinhardt Regular" w:hAnsi="Theinhardt Regular" w:cs="Theinhardt Regular" w:eastAsia="Theinhardt Regular"/>
          <w:spacing w:val="-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Internatio-</w:t>
      </w:r>
      <w:r>
        <w:rPr>
          <w:rFonts w:ascii="Theinhardt Regular" w:hAnsi="Theinhardt Regular" w:cs="Theinhardt Regular" w:eastAsia="Theinhardt Regular"/>
          <w:spacing w:val="27"/>
          <w:w w:val="9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nalisierung der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Firma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Standorten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Eu-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ropa,</w:t>
      </w:r>
      <w:r>
        <w:rPr>
          <w:rFonts w:ascii="Theinhardt Regular" w:hAnsi="Theinhardt Regular" w:cs="Theinhardt Regular" w:eastAsia="Theinhardt Regular"/>
          <w:spacing w:val="1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Süd-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Nordamerika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sowie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Afrika.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Heute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realisiert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TRITEC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Group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ihren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rund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1’500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qualifizierten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Installationspart-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nern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jährlich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weltweit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über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5’000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Solarpro-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jekte.</w:t>
      </w:r>
      <w:r>
        <w:rPr>
          <w:rFonts w:ascii="Theinhardt Regular" w:hAnsi="Theinhardt Regular" w:cs="Theinhardt Regular" w:eastAsia="Theinhardt Regular"/>
          <w:spacing w:val="-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Darunter</w:t>
      </w:r>
      <w:r>
        <w:rPr>
          <w:rFonts w:ascii="Theinhardt Regular" w:hAnsi="Theinhardt Regular" w:cs="Theinhardt Regular" w:eastAsia="Theinhardt Regular"/>
          <w:spacing w:val="-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Kraftwerke</w:t>
      </w:r>
      <w:r>
        <w:rPr>
          <w:rFonts w:ascii="Theinhardt Regular" w:hAnsi="Theinhardt Regular" w:cs="Theinhardt Regular" w:eastAsia="Theinhardt Regular"/>
          <w:spacing w:val="-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wie</w:t>
      </w:r>
      <w:r>
        <w:rPr>
          <w:rFonts w:ascii="Theinhardt Regular" w:hAnsi="Theinhardt Regular" w:cs="Theinhardt Regular" w:eastAsia="Theinhardt Regular"/>
          <w:spacing w:val="-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weltgröss-</w:t>
      </w:r>
      <w:r>
        <w:rPr>
          <w:rFonts w:ascii="Theinhardt Regular" w:hAnsi="Theinhardt Regular" w:cs="Theinhardt Regular" w:eastAsia="Theinhardt Regular"/>
          <w:spacing w:val="34"/>
          <w:w w:val="9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te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vorbildlich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integrierte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Photovoltaikanlage</w:t>
      </w:r>
      <w:r>
        <w:rPr>
          <w:rFonts w:ascii="Theinhardt Regular" w:hAnsi="Theinhardt Regular" w:cs="Theinhardt Regular" w:eastAsia="Theinhardt Regular"/>
          <w:spacing w:val="29"/>
          <w:w w:val="9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auf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dem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Stade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Suisse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Bern,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2005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den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Europäischen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Solarpreis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gewann.</w:t>
      </w:r>
    </w:p>
    <w:p>
      <w:pPr>
        <w:spacing w:line="232" w:lineRule="auto" w:before="0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z w:val="18"/>
        </w:rPr>
        <w:t>Dazu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z w:val="18"/>
        </w:rPr>
        <w:t>erstellte</w:t>
      </w:r>
      <w:r>
        <w:rPr>
          <w:rFonts w:ascii="Theinhardt Regular" w:hAnsi="Theinhardt Regular"/>
          <w:spacing w:val="-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TRITEC</w:t>
      </w:r>
      <w:r>
        <w:rPr>
          <w:rFonts w:ascii="Theinhardt Regular" w:hAnsi="Theinhardt Regular"/>
          <w:spacing w:val="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fassadenintegrier-</w:t>
      </w:r>
      <w:r>
        <w:rPr>
          <w:rFonts w:ascii="Theinhardt Regular" w:hAnsi="Theinhardt Regular"/>
          <w:spacing w:val="54"/>
          <w:sz w:val="18"/>
        </w:rPr>
        <w:t> </w:t>
      </w:r>
      <w:r>
        <w:rPr>
          <w:rFonts w:ascii="Theinhardt Regular" w:hAnsi="Theinhardt Regular"/>
          <w:sz w:val="18"/>
        </w:rPr>
        <w:t>te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Anlagen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am</w:t>
      </w:r>
      <w:r>
        <w:rPr>
          <w:rFonts w:ascii="Theinhardt Regular" w:hAnsi="Theinhardt Regular"/>
          <w:spacing w:val="1"/>
          <w:sz w:val="18"/>
        </w:rPr>
        <w:t> Gehry </w:t>
      </w:r>
      <w:r>
        <w:rPr>
          <w:rFonts w:ascii="Theinhardt Regular" w:hAnsi="Theinhardt Regular"/>
          <w:sz w:val="18"/>
        </w:rPr>
        <w:t>Building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z w:val="18"/>
        </w:rPr>
        <w:t>in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z w:val="18"/>
        </w:rPr>
        <w:t>Basel,</w:t>
      </w:r>
      <w:r>
        <w:rPr>
          <w:rFonts w:ascii="Theinhardt Regular" w:hAnsi="Theinhardt Regular"/>
          <w:spacing w:val="-10"/>
          <w:sz w:val="18"/>
        </w:rPr>
        <w:t> </w:t>
      </w:r>
      <w:r>
        <w:rPr>
          <w:rFonts w:ascii="Theinhardt Regular" w:hAnsi="Theinhardt Regular"/>
          <w:sz w:val="18"/>
        </w:rPr>
        <w:t>das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z w:val="18"/>
        </w:rPr>
        <w:t>zurzeit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grösste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z w:val="18"/>
        </w:rPr>
        <w:t>Solarkraftwerk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z w:val="18"/>
        </w:rPr>
        <w:t>auf</w:t>
      </w:r>
      <w:r>
        <w:rPr>
          <w:rFonts w:ascii="Theinhardt Regular" w:hAnsi="Theinhardt Regular"/>
          <w:spacing w:val="-12"/>
          <w:sz w:val="18"/>
        </w:rPr>
        <w:t> </w:t>
      </w:r>
      <w:r>
        <w:rPr>
          <w:rFonts w:ascii="Theinhardt Regular" w:hAnsi="Theinhardt Regular"/>
          <w:sz w:val="18"/>
        </w:rPr>
        <w:t>den</w:t>
      </w:r>
      <w:r>
        <w:rPr>
          <w:rFonts w:ascii="Theinhardt Regular" w:hAnsi="Theinhardt Regular"/>
          <w:spacing w:val="-12"/>
          <w:sz w:val="18"/>
        </w:rPr>
        <w:t> </w:t>
      </w:r>
      <w:r>
        <w:rPr>
          <w:rFonts w:ascii="Theinhardt Regular" w:hAnsi="Theinhardt Regular"/>
          <w:sz w:val="18"/>
        </w:rPr>
        <w:t>Gebäuden</w:t>
      </w:r>
      <w:r>
        <w:rPr>
          <w:rFonts w:ascii="Theinhardt Regular" w:hAnsi="Theinhardt Regular"/>
          <w:spacing w:val="-12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-1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Migros-Verteilbetrieb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z w:val="18"/>
        </w:rPr>
        <w:t>Neuendorf</w:t>
      </w:r>
      <w:r>
        <w:rPr>
          <w:rFonts w:ascii="Theinhardt Regular" w:hAnsi="Theinhardt Regular"/>
          <w:spacing w:val="45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AG</w:t>
      </w:r>
      <w:r>
        <w:rPr>
          <w:rFonts w:ascii="Theinhardt Regular" w:hAnsi="Theinhardt Regular"/>
          <w:spacing w:val="46"/>
          <w:sz w:val="18"/>
        </w:rPr>
        <w:t> </w:t>
      </w:r>
      <w:r>
        <w:rPr>
          <w:rFonts w:ascii="Theinhardt Regular" w:hAnsi="Theinhardt Regular"/>
          <w:sz w:val="18"/>
        </w:rPr>
        <w:t>in</w:t>
      </w:r>
      <w:r>
        <w:rPr>
          <w:rFonts w:ascii="Theinhardt Regular" w:hAnsi="Theinhardt Regular"/>
          <w:spacing w:val="45"/>
          <w:sz w:val="18"/>
        </w:rPr>
        <w:t> </w:t>
      </w:r>
      <w:r>
        <w:rPr>
          <w:rFonts w:ascii="Theinhardt Regular" w:hAnsi="Theinhardt Regular"/>
          <w:sz w:val="18"/>
        </w:rPr>
        <w:t>Neuendorf</w:t>
      </w:r>
      <w:r>
        <w:rPr>
          <w:rFonts w:ascii="Theinhardt Regular" w:hAnsi="Theinhardt Regular"/>
          <w:spacing w:val="46"/>
          <w:sz w:val="18"/>
        </w:rPr>
        <w:t> </w:t>
      </w:r>
      <w:r>
        <w:rPr>
          <w:rFonts w:ascii="Theinhardt Regular" w:hAnsi="Theinhardt Regular"/>
          <w:sz w:val="18"/>
        </w:rPr>
        <w:t>(2014),</w:t>
      </w:r>
      <w:r>
        <w:rPr>
          <w:rFonts w:ascii="Theinhardt Regular" w:hAnsi="Theinhardt Regular"/>
          <w:spacing w:val="35"/>
          <w:sz w:val="18"/>
        </w:rPr>
        <w:t> </w:t>
      </w:r>
      <w:r>
        <w:rPr>
          <w:rFonts w:ascii="Theinhardt Regular" w:hAnsi="Theinhardt Regular"/>
          <w:sz w:val="18"/>
        </w:rPr>
        <w:t>den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Bau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2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MW-PV-Anlage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auf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dem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Dach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Brauerei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Feldschlösschen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oder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den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Bau</w:t>
      </w:r>
      <w:r>
        <w:rPr>
          <w:rFonts w:ascii="Theinhardt Regular" w:hAnsi="Theinhardt Regular"/>
          <w:spacing w:val="-7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grössten</w:t>
      </w:r>
      <w:r>
        <w:rPr>
          <w:rFonts w:ascii="Theinhardt Regular" w:hAnsi="Theinhardt Regular"/>
          <w:spacing w:val="4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Aufdachanlage</w:t>
      </w:r>
      <w:r>
        <w:rPr>
          <w:rFonts w:ascii="Theinhardt Regular" w:hAnsi="Theinhardt Regular"/>
          <w:spacing w:val="45"/>
          <w:sz w:val="18"/>
        </w:rPr>
        <w:t> </w:t>
      </w:r>
      <w:r>
        <w:rPr>
          <w:rFonts w:ascii="Theinhardt Regular" w:hAnsi="Theinhardt Regular"/>
          <w:sz w:val="18"/>
        </w:rPr>
        <w:t>in</w:t>
      </w:r>
      <w:r>
        <w:rPr>
          <w:rFonts w:ascii="Theinhardt Regular" w:hAnsi="Theinhardt Regular"/>
          <w:spacing w:val="44"/>
          <w:sz w:val="18"/>
        </w:rPr>
        <w:t> </w:t>
      </w:r>
      <w:r>
        <w:rPr>
          <w:rFonts w:ascii="Theinhardt Regular" w:hAnsi="Theinhardt Regular"/>
          <w:sz w:val="18"/>
        </w:rPr>
        <w:t>Chile</w:t>
      </w:r>
      <w:r>
        <w:rPr>
          <w:rFonts w:ascii="Theinhardt Regular" w:hAnsi="Theinhardt Regular"/>
          <w:spacing w:val="45"/>
          <w:sz w:val="18"/>
        </w:rPr>
        <w:t> </w:t>
      </w:r>
      <w:r>
        <w:rPr>
          <w:rFonts w:ascii="Theinhardt Regular" w:hAnsi="Theinhardt Regular"/>
          <w:sz w:val="18"/>
        </w:rPr>
        <w:t>auf</w:t>
      </w:r>
      <w:r>
        <w:rPr>
          <w:rFonts w:ascii="Theinhardt Regular" w:hAnsi="Theinhardt Regular"/>
          <w:spacing w:val="45"/>
          <w:sz w:val="18"/>
        </w:rPr>
        <w:t> </w:t>
      </w:r>
      <w:r>
        <w:rPr>
          <w:rFonts w:ascii="Theinhardt Regular" w:hAnsi="Theinhardt Regular"/>
          <w:sz w:val="18"/>
        </w:rPr>
        <w:t>den</w:t>
      </w:r>
      <w:r>
        <w:rPr>
          <w:rFonts w:ascii="Theinhardt Regular" w:hAnsi="Theinhardt Regular"/>
          <w:spacing w:val="21"/>
          <w:sz w:val="18"/>
        </w:rPr>
        <w:t> </w:t>
      </w:r>
      <w:r>
        <w:rPr>
          <w:rFonts w:ascii="Theinhardt Regular" w:hAnsi="Theinhardt Regular"/>
          <w:sz w:val="18"/>
        </w:rPr>
        <w:t>Dächern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z w:val="18"/>
        </w:rPr>
        <w:t>Mall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z w:val="18"/>
        </w:rPr>
        <w:t>Plaza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z w:val="18"/>
        </w:rPr>
        <w:t>in</w:t>
      </w:r>
      <w:r>
        <w:rPr>
          <w:rFonts w:ascii="Theinhardt Regular" w:hAnsi="Theinhardt Regular"/>
          <w:spacing w:val="14"/>
          <w:sz w:val="18"/>
        </w:rPr>
        <w:t> </w:t>
      </w:r>
      <w:r>
        <w:rPr>
          <w:rFonts w:ascii="Theinhardt Regular" w:hAnsi="Theinhardt Regular"/>
          <w:sz w:val="18"/>
        </w:rPr>
        <w:t>Calama.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Ausser-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z w:val="18"/>
        </w:rPr>
        <w:t>dem</w:t>
      </w:r>
      <w:r>
        <w:rPr>
          <w:rFonts w:ascii="Theinhardt Regular" w:hAnsi="Theinhardt Regular"/>
          <w:spacing w:val="38"/>
          <w:sz w:val="18"/>
        </w:rPr>
        <w:t> </w:t>
      </w:r>
      <w:r>
        <w:rPr>
          <w:rFonts w:ascii="Theinhardt Regular" w:hAnsi="Theinhardt Regular"/>
          <w:sz w:val="18"/>
        </w:rPr>
        <w:t>bietet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TRITEC</w:t>
      </w:r>
      <w:r>
        <w:rPr>
          <w:rFonts w:ascii="Theinhardt Regular" w:hAnsi="Theinhardt Regular"/>
          <w:spacing w:val="38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clevere</w:t>
      </w:r>
      <w:r>
        <w:rPr>
          <w:rFonts w:ascii="Theinhardt Regular" w:hAnsi="Theinhardt Regular"/>
          <w:spacing w:val="3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Eigenprodukte</w:t>
      </w:r>
      <w:r>
        <w:rPr>
          <w:rFonts w:ascii="Theinhardt Regular" w:hAnsi="Theinhardt Regular"/>
          <w:spacing w:val="31"/>
          <w:sz w:val="18"/>
        </w:rPr>
        <w:t> </w:t>
      </w:r>
      <w:r>
        <w:rPr>
          <w:rFonts w:ascii="Theinhardt Regular" w:hAnsi="Theinhardt Regular"/>
          <w:sz w:val="18"/>
        </w:rPr>
        <w:t>zur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Planung,</w:t>
      </w:r>
      <w:r>
        <w:rPr>
          <w:rFonts w:ascii="Theinhardt Regular" w:hAnsi="Theinhardt Regular"/>
          <w:spacing w:val="-15"/>
          <w:sz w:val="18"/>
        </w:rPr>
        <w:t> </w:t>
      </w:r>
      <w:r>
        <w:rPr>
          <w:rFonts w:ascii="Theinhardt Regular" w:hAnsi="Theinhardt Regular"/>
          <w:sz w:val="18"/>
        </w:rPr>
        <w:t>Auslegung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-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Leistungsüber-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z w:val="18"/>
        </w:rPr>
        <w:t>prüfung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z w:val="18"/>
        </w:rPr>
        <w:t>von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Solaranlagen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sowie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z w:val="18"/>
        </w:rPr>
        <w:t>smarte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z w:val="18"/>
        </w:rPr>
        <w:t>Montagesysteme</w:t>
      </w:r>
      <w:r>
        <w:rPr>
          <w:rFonts w:ascii="Theinhardt Regular" w:hAnsi="Theinhardt Regular"/>
          <w:spacing w:val="1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an.</w:t>
      </w:r>
      <w:r>
        <w:rPr>
          <w:rFonts w:ascii="Theinhardt Regular" w:hAnsi="Theinhardt Regular"/>
          <w:spacing w:val="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Für</w:t>
      </w:r>
      <w:r>
        <w:rPr>
          <w:rFonts w:ascii="Theinhardt Regular" w:hAnsi="Theinhardt Regular"/>
          <w:spacing w:val="18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sein</w:t>
      </w:r>
      <w:r>
        <w:rPr>
          <w:rFonts w:ascii="Theinhardt Regular" w:hAnsi="Theinhardt Regular"/>
          <w:spacing w:val="18"/>
          <w:sz w:val="18"/>
        </w:rPr>
        <w:t> </w:t>
      </w:r>
      <w:r>
        <w:rPr>
          <w:rFonts w:ascii="Theinhardt Regular" w:hAnsi="Theinhardt Regular"/>
          <w:sz w:val="18"/>
        </w:rPr>
        <w:t>Engagement</w:t>
      </w:r>
      <w:r>
        <w:rPr>
          <w:rFonts w:ascii="Theinhardt Regular" w:hAnsi="Theinhardt Regular"/>
          <w:spacing w:val="26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seinen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Innovationsgeist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z w:val="18"/>
        </w:rPr>
        <w:t>erhält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Giorgio</w:t>
      </w:r>
      <w:r>
        <w:rPr>
          <w:rFonts w:ascii="Theinhardt Regular" w:hAnsi="Theinhardt Regular"/>
          <w:spacing w:val="43"/>
          <w:sz w:val="18"/>
        </w:rPr>
        <w:t> </w:t>
      </w:r>
      <w:r>
        <w:rPr>
          <w:rFonts w:ascii="Theinhardt Regular" w:hAnsi="Theinhardt Regular"/>
          <w:spacing w:val="1"/>
          <w:sz w:val="18"/>
        </w:rPr>
        <w:t>Hefti</w:t>
      </w:r>
      <w:r>
        <w:rPr>
          <w:rFonts w:ascii="Theinhardt Regular" w:hAnsi="Theinhardt Regular"/>
          <w:sz w:val="18"/>
        </w:rPr>
        <w:t> den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2014.</w:t>
      </w:r>
    </w:p>
    <w:p>
      <w:pPr>
        <w:pStyle w:val="BodyText"/>
        <w:spacing w:line="230" w:lineRule="exact" w:before="51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Après </w:t>
      </w:r>
      <w:r>
        <w:rPr/>
        <w:t>sa</w:t>
      </w:r>
      <w:r>
        <w:rPr>
          <w:spacing w:val="-1"/>
        </w:rPr>
        <w:t> </w:t>
      </w:r>
      <w:r>
        <w:rPr>
          <w:spacing w:val="-2"/>
        </w:rPr>
        <w:t>formation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>
          <w:spacing w:val="-3"/>
        </w:rPr>
        <w:t>mécanicien</w:t>
      </w:r>
      <w:r>
        <w:rPr>
          <w:spacing w:val="-1"/>
        </w:rPr>
        <w:t> </w:t>
      </w:r>
      <w:r>
        <w:rPr/>
        <w:t>sur</w:t>
      </w:r>
      <w:r>
        <w:rPr>
          <w:spacing w:val="-1"/>
        </w:rPr>
        <w:t> </w:t>
      </w:r>
      <w:r>
        <w:rPr>
          <w:spacing w:val="-2"/>
        </w:rPr>
        <w:t>machi-</w:t>
      </w:r>
      <w:r>
        <w:rPr>
          <w:spacing w:val="41"/>
          <w:w w:val="96"/>
        </w:rPr>
        <w:t> </w:t>
      </w:r>
      <w:r>
        <w:rPr>
          <w:spacing w:val="-2"/>
        </w:rPr>
        <w:t>nes</w:t>
      </w:r>
      <w:r>
        <w:rPr>
          <w:spacing w:val="44"/>
        </w:rPr>
        <w:t> </w:t>
      </w:r>
      <w:r>
        <w:rPr/>
        <w:t>et</w:t>
      </w:r>
      <w:r>
        <w:rPr>
          <w:spacing w:val="45"/>
        </w:rPr>
        <w:t> </w:t>
      </w:r>
      <w:r>
        <w:rPr>
          <w:spacing w:val="-2"/>
        </w:rPr>
        <w:t>son</w:t>
      </w:r>
      <w:r>
        <w:rPr>
          <w:spacing w:val="45"/>
        </w:rPr>
        <w:t> </w:t>
      </w:r>
      <w:r>
        <w:rPr>
          <w:spacing w:val="-2"/>
        </w:rPr>
        <w:t>diplôme</w:t>
      </w:r>
      <w:r>
        <w:rPr>
          <w:spacing w:val="45"/>
        </w:rPr>
        <w:t> </w:t>
      </w:r>
      <w:r>
        <w:rPr>
          <w:spacing w:val="-2"/>
        </w:rPr>
        <w:t>d’ingénieur</w:t>
      </w:r>
      <w:r>
        <w:rPr>
          <w:spacing w:val="45"/>
        </w:rPr>
        <w:t> </w:t>
      </w:r>
      <w:r>
        <w:rPr>
          <w:spacing w:val="-3"/>
        </w:rPr>
        <w:t>électricien</w:t>
      </w:r>
      <w:r>
        <w:rPr>
          <w:spacing w:val="21"/>
          <w:w w:val="96"/>
        </w:rPr>
        <w:t> </w:t>
      </w:r>
      <w:r>
        <w:rPr/>
        <w:t>(HES),</w:t>
      </w:r>
      <w:r>
        <w:rPr>
          <w:spacing w:val="-27"/>
        </w:rPr>
        <w:t> </w:t>
      </w:r>
      <w:r>
        <w:rPr>
          <w:spacing w:val="-2"/>
        </w:rPr>
        <w:t>Giorgio</w:t>
      </w:r>
      <w:r>
        <w:rPr>
          <w:spacing w:val="-23"/>
        </w:rPr>
        <w:t> </w:t>
      </w:r>
      <w:r>
        <w:rPr/>
        <w:t>Hefti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participé</w:t>
      </w:r>
      <w:r>
        <w:rPr>
          <w:spacing w:val="-23"/>
        </w:rPr>
        <w:t> </w:t>
      </w:r>
      <w:r>
        <w:rPr>
          <w:spacing w:val="-2"/>
        </w:rPr>
        <w:t>en</w:t>
      </w:r>
      <w:r>
        <w:rPr>
          <w:spacing w:val="-22"/>
        </w:rPr>
        <w:t> </w:t>
      </w:r>
      <w:r>
        <w:rPr/>
        <w:t>1987</w:t>
      </w:r>
      <w:r>
        <w:rPr>
          <w:spacing w:val="-22"/>
        </w:rPr>
        <w:t> </w:t>
      </w:r>
      <w:r>
        <w:rPr>
          <w:spacing w:val="-2"/>
        </w:rPr>
        <w:t>déjà</w:t>
      </w:r>
      <w:r>
        <w:rPr>
          <w:spacing w:val="-23"/>
        </w:rPr>
        <w:t> </w:t>
      </w:r>
      <w:r>
        <w:rPr/>
        <w:t>à</w:t>
      </w:r>
      <w:r>
        <w:rPr>
          <w:spacing w:val="28"/>
          <w:w w:val="96"/>
        </w:rPr>
        <w:t> </w:t>
      </w:r>
      <w:r>
        <w:rPr>
          <w:spacing w:val="-2"/>
        </w:rPr>
        <w:t>l’une</w:t>
      </w:r>
      <w:r>
        <w:rPr>
          <w:spacing w:val="-19"/>
        </w:rPr>
        <w:t> </w:t>
      </w:r>
      <w:r>
        <w:rPr>
          <w:spacing w:val="-2"/>
        </w:rPr>
        <w:t>des</w:t>
      </w:r>
      <w:r>
        <w:rPr>
          <w:spacing w:val="-18"/>
        </w:rPr>
        <w:t> </w:t>
      </w:r>
      <w:r>
        <w:rPr>
          <w:spacing w:val="-3"/>
        </w:rPr>
        <w:t>premières</w:t>
      </w:r>
      <w:r>
        <w:rPr>
          <w:spacing w:val="-18"/>
        </w:rPr>
        <w:t> </w:t>
      </w:r>
      <w:r>
        <w:rPr>
          <w:spacing w:val="-2"/>
        </w:rPr>
        <w:t>installations</w:t>
      </w:r>
      <w:r>
        <w:rPr>
          <w:spacing w:val="-19"/>
        </w:rPr>
        <w:t> </w:t>
      </w:r>
      <w:r>
        <w:rPr>
          <w:spacing w:val="1"/>
        </w:rPr>
        <w:t>PV</w:t>
      </w:r>
      <w:r>
        <w:rPr>
          <w:spacing w:val="-18"/>
        </w:rPr>
        <w:t> </w:t>
      </w:r>
      <w:r>
        <w:rPr>
          <w:spacing w:val="-2"/>
        </w:rPr>
        <w:t>en</w:t>
      </w:r>
      <w:r>
        <w:rPr>
          <w:spacing w:val="-18"/>
        </w:rPr>
        <w:t> </w:t>
      </w:r>
      <w:r>
        <w:rPr>
          <w:spacing w:val="-2"/>
        </w:rPr>
        <w:t>Suisse.</w:t>
      </w:r>
      <w:r>
        <w:rPr>
          <w:spacing w:val="49"/>
          <w:w w:val="96"/>
        </w:rPr>
        <w:t> </w:t>
      </w:r>
      <w:r>
        <w:rPr/>
        <w:t>Plus</w:t>
      </w:r>
      <w:r>
        <w:rPr>
          <w:spacing w:val="-9"/>
        </w:rPr>
        <w:t> </w:t>
      </w:r>
      <w:r>
        <w:rPr>
          <w:spacing w:val="-1"/>
        </w:rPr>
        <w:t>tard,</w:t>
      </w:r>
      <w:r>
        <w:rPr>
          <w:spacing w:val="-17"/>
        </w:rPr>
        <w:t> </w:t>
      </w:r>
      <w:r>
        <w:rPr/>
        <w:t>il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suivi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1"/>
        </w:rPr>
        <w:t>programme</w:t>
      </w:r>
      <w:r>
        <w:rPr>
          <w:spacing w:val="-9"/>
        </w:rPr>
        <w:t> </w:t>
      </w:r>
      <w:r>
        <w:rPr>
          <w:spacing w:val="-1"/>
        </w:rPr>
        <w:t>universitaire</w:t>
      </w:r>
      <w:r>
        <w:rPr>
          <w:i w:val="0"/>
        </w:rPr>
      </w:r>
    </w:p>
    <w:p>
      <w:pPr>
        <w:pStyle w:val="BodyText"/>
        <w:spacing w:line="230" w:lineRule="exact"/>
        <w:ind w:right="4"/>
        <w:jc w:val="both"/>
        <w:rPr>
          <w:i w:val="0"/>
        </w:rPr>
      </w:pPr>
      <w:r>
        <w:rPr>
          <w:spacing w:val="-1"/>
        </w:rPr>
        <w:t>«études</w:t>
      </w:r>
      <w:r>
        <w:rPr>
          <w:spacing w:val="44"/>
        </w:rPr>
        <w:t> </w:t>
      </w:r>
      <w:r>
        <w:rPr>
          <w:spacing w:val="-1"/>
        </w:rPr>
        <w:t>intensives</w:t>
      </w:r>
      <w:r>
        <w:rPr>
          <w:spacing w:val="45"/>
        </w:rPr>
        <w:t> </w:t>
      </w:r>
      <w:r>
        <w:rPr/>
        <w:t>sur</w:t>
      </w:r>
      <w:r>
        <w:rPr>
          <w:spacing w:val="44"/>
        </w:rPr>
        <w:t> </w:t>
      </w:r>
      <w:r>
        <w:rPr>
          <w:spacing w:val="-1"/>
        </w:rPr>
        <w:t>les</w:t>
      </w:r>
      <w:r>
        <w:rPr>
          <w:spacing w:val="45"/>
        </w:rPr>
        <w:t> </w:t>
      </w:r>
      <w:r>
        <w:rPr>
          <w:spacing w:val="-1"/>
        </w:rPr>
        <w:t>PME»</w:t>
      </w:r>
      <w:r>
        <w:rPr>
          <w:spacing w:val="45"/>
        </w:rPr>
        <w:t> </w:t>
      </w:r>
      <w:r>
        <w:rPr>
          <w:spacing w:val="-2"/>
        </w:rPr>
        <w:t>de</w:t>
      </w:r>
      <w:r>
        <w:rPr>
          <w:spacing w:val="26"/>
        </w:rPr>
        <w:t> </w:t>
      </w:r>
      <w:r>
        <w:rPr>
          <w:spacing w:val="-1"/>
        </w:rPr>
        <w:t>l’Université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/>
        <w:t>St-Gall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obtient</w:t>
      </w:r>
      <w:r>
        <w:rPr>
          <w:spacing w:val="-7"/>
        </w:rPr>
        <w:t> </w:t>
      </w:r>
      <w:r>
        <w:rPr>
          <w:spacing w:val="-1"/>
        </w:rPr>
        <w:t>son</w:t>
      </w:r>
      <w:r>
        <w:rPr>
          <w:spacing w:val="-7"/>
        </w:rPr>
        <w:t> </w:t>
      </w:r>
      <w:r>
        <w:rPr>
          <w:spacing w:val="-1"/>
        </w:rPr>
        <w:t>diplôme</w:t>
      </w:r>
      <w:r>
        <w:rPr>
          <w:spacing w:val="29"/>
        </w:rPr>
        <w:t> </w:t>
      </w:r>
      <w:r>
        <w:rPr>
          <w:spacing w:val="-1"/>
        </w:rPr>
        <w:t>en</w:t>
      </w:r>
      <w:r>
        <w:rPr/>
        <w:t> 2003.</w:t>
      </w:r>
      <w:r>
        <w:rPr>
          <w:i w:val="0"/>
        </w:rPr>
      </w:r>
    </w:p>
    <w:p>
      <w:pPr>
        <w:pStyle w:val="BodyText"/>
        <w:spacing w:line="230" w:lineRule="exact"/>
        <w:ind w:right="4" w:firstLine="226"/>
        <w:jc w:val="right"/>
        <w:rPr>
          <w:i w:val="0"/>
        </w:rPr>
      </w:pPr>
      <w:r>
        <w:rPr>
          <w:color w:val="333334"/>
          <w:spacing w:val="-5"/>
        </w:rPr>
        <w:t>Le</w:t>
      </w:r>
      <w:r>
        <w:rPr>
          <w:color w:val="333334"/>
          <w:spacing w:val="4"/>
        </w:rPr>
        <w:t> </w:t>
      </w:r>
      <w:r>
        <w:rPr>
          <w:color w:val="333334"/>
          <w:spacing w:val="-2"/>
        </w:rPr>
        <w:t>projet</w:t>
      </w:r>
      <w:r>
        <w:rPr>
          <w:color w:val="333334"/>
          <w:spacing w:val="4"/>
        </w:rPr>
        <w:t> </w:t>
      </w:r>
      <w:r>
        <w:rPr>
          <w:color w:val="333334"/>
          <w:spacing w:val="-1"/>
        </w:rPr>
        <w:t>«Megawatt»,</w:t>
      </w:r>
      <w:r>
        <w:rPr>
          <w:color w:val="333334"/>
          <w:spacing w:val="-4"/>
        </w:rPr>
        <w:t> </w:t>
      </w:r>
      <w:r>
        <w:rPr>
          <w:color w:val="333334"/>
          <w:spacing w:val="-2"/>
        </w:rPr>
        <w:t>mené</w:t>
      </w:r>
      <w:r>
        <w:rPr>
          <w:color w:val="333334"/>
          <w:spacing w:val="4"/>
        </w:rPr>
        <w:t> </w:t>
      </w:r>
      <w:r>
        <w:rPr>
          <w:color w:val="333334"/>
          <w:spacing w:val="-2"/>
        </w:rPr>
        <w:t>avec</w:t>
      </w:r>
      <w:r>
        <w:rPr>
          <w:color w:val="333334"/>
          <w:spacing w:val="4"/>
        </w:rPr>
        <w:t> </w:t>
      </w:r>
      <w:r>
        <w:rPr>
          <w:color w:val="333334"/>
          <w:spacing w:val="-1"/>
        </w:rPr>
        <w:t>Markus</w:t>
      </w:r>
      <w:r>
        <w:rPr>
          <w:color w:val="333334"/>
          <w:spacing w:val="45"/>
        </w:rPr>
        <w:t> </w:t>
      </w:r>
      <w:r>
        <w:rPr>
          <w:color w:val="333334"/>
          <w:spacing w:val="-1"/>
        </w:rPr>
        <w:t>Real,</w:t>
      </w:r>
      <w:r>
        <w:rPr>
          <w:color w:val="333334"/>
          <w:spacing w:val="4"/>
        </w:rPr>
        <w:t> </w:t>
      </w:r>
      <w:r>
        <w:rPr>
          <w:color w:val="333334"/>
        </w:rPr>
        <w:t>a</w:t>
      </w:r>
      <w:r>
        <w:rPr>
          <w:color w:val="333334"/>
          <w:spacing w:val="12"/>
        </w:rPr>
        <w:t> </w:t>
      </w:r>
      <w:r>
        <w:rPr>
          <w:color w:val="333334"/>
        </w:rPr>
        <w:t>vu</w:t>
      </w:r>
      <w:r>
        <w:rPr>
          <w:color w:val="333334"/>
          <w:spacing w:val="12"/>
        </w:rPr>
        <w:t> </w:t>
      </w:r>
      <w:r>
        <w:rPr>
          <w:color w:val="333334"/>
        </w:rPr>
        <w:t>la</w:t>
      </w:r>
      <w:r>
        <w:rPr>
          <w:color w:val="333334"/>
          <w:spacing w:val="12"/>
        </w:rPr>
        <w:t> </w:t>
      </w:r>
      <w:r>
        <w:rPr>
          <w:color w:val="333334"/>
          <w:spacing w:val="-1"/>
        </w:rPr>
        <w:t>réalisation</w:t>
      </w:r>
      <w:r>
        <w:rPr>
          <w:color w:val="333334"/>
          <w:spacing w:val="12"/>
        </w:rPr>
        <w:t> </w:t>
      </w:r>
      <w:r>
        <w:rPr>
          <w:color w:val="333334"/>
          <w:spacing w:val="-2"/>
        </w:rPr>
        <w:t>de</w:t>
      </w:r>
      <w:r>
        <w:rPr>
          <w:color w:val="333334"/>
          <w:spacing w:val="12"/>
        </w:rPr>
        <w:t> </w:t>
      </w:r>
      <w:r>
        <w:rPr>
          <w:color w:val="333334"/>
        </w:rPr>
        <w:t>333</w:t>
      </w:r>
      <w:r>
        <w:rPr>
          <w:color w:val="333334"/>
          <w:spacing w:val="12"/>
        </w:rPr>
        <w:t> </w:t>
      </w:r>
      <w:r>
        <w:rPr>
          <w:color w:val="333334"/>
          <w:spacing w:val="-1"/>
        </w:rPr>
        <w:t>installations</w:t>
      </w:r>
      <w:r>
        <w:rPr>
          <w:color w:val="333334"/>
          <w:spacing w:val="39"/>
        </w:rPr>
        <w:t> </w:t>
      </w:r>
      <w:r>
        <w:rPr>
          <w:color w:val="333334"/>
          <w:spacing w:val="1"/>
        </w:rPr>
        <w:t>PV</w:t>
      </w:r>
      <w:r>
        <w:rPr>
          <w:color w:val="333334"/>
          <w:spacing w:val="-13"/>
        </w:rPr>
        <w:t> </w:t>
      </w:r>
      <w:r>
        <w:rPr>
          <w:color w:val="333334"/>
          <w:spacing w:val="-2"/>
        </w:rPr>
        <w:t>de</w:t>
      </w:r>
      <w:r>
        <w:rPr>
          <w:color w:val="333334"/>
          <w:spacing w:val="-13"/>
        </w:rPr>
        <w:t> </w:t>
      </w:r>
      <w:r>
        <w:rPr>
          <w:color w:val="333334"/>
        </w:rPr>
        <w:t>3</w:t>
      </w:r>
      <w:r>
        <w:rPr>
          <w:color w:val="333334"/>
          <w:spacing w:val="-13"/>
        </w:rPr>
        <w:t> </w:t>
      </w:r>
      <w:r>
        <w:rPr>
          <w:color w:val="333334"/>
        </w:rPr>
        <w:t>kW</w:t>
      </w:r>
      <w:r>
        <w:rPr>
          <w:color w:val="333334"/>
          <w:spacing w:val="-13"/>
        </w:rPr>
        <w:t> </w:t>
      </w:r>
      <w:r>
        <w:rPr>
          <w:color w:val="333334"/>
          <w:spacing w:val="-1"/>
        </w:rPr>
        <w:t>entre</w:t>
      </w:r>
      <w:r>
        <w:rPr>
          <w:color w:val="333334"/>
          <w:spacing w:val="-13"/>
        </w:rPr>
        <w:t> </w:t>
      </w:r>
      <w:r>
        <w:rPr>
          <w:color w:val="333334"/>
        </w:rPr>
        <w:t>1988</w:t>
      </w:r>
      <w:r>
        <w:rPr>
          <w:color w:val="333334"/>
          <w:spacing w:val="-13"/>
        </w:rPr>
        <w:t> </w:t>
      </w:r>
      <w:r>
        <w:rPr>
          <w:color w:val="333334"/>
        </w:rPr>
        <w:t>et</w:t>
      </w:r>
      <w:r>
        <w:rPr>
          <w:color w:val="333334"/>
          <w:spacing w:val="-13"/>
        </w:rPr>
        <w:t> </w:t>
      </w:r>
      <w:r>
        <w:rPr>
          <w:color w:val="333334"/>
        </w:rPr>
        <w:t>1990.</w:t>
      </w:r>
      <w:r>
        <w:rPr>
          <w:color w:val="333334"/>
          <w:spacing w:val="-20"/>
        </w:rPr>
        <w:t> </w:t>
      </w:r>
      <w:r>
        <w:rPr>
          <w:color w:val="333334"/>
          <w:spacing w:val="-1"/>
        </w:rPr>
        <w:t>Avec</w:t>
      </w:r>
      <w:r>
        <w:rPr>
          <w:color w:val="333334"/>
          <w:spacing w:val="-13"/>
        </w:rPr>
        <w:t> </w:t>
      </w:r>
      <w:r>
        <w:rPr>
          <w:color w:val="333334"/>
          <w:spacing w:val="-2"/>
        </w:rPr>
        <w:t>le</w:t>
      </w:r>
      <w:r>
        <w:rPr>
          <w:color w:val="333334"/>
          <w:spacing w:val="-20"/>
        </w:rPr>
        <w:t> </w:t>
      </w:r>
      <w:r>
        <w:rPr>
          <w:color w:val="333334"/>
          <w:spacing w:val="-4"/>
        </w:rPr>
        <w:t>Tour</w:t>
      </w:r>
      <w:r>
        <w:rPr>
          <w:color w:val="333334"/>
          <w:spacing w:val="24"/>
        </w:rPr>
        <w:t> </w:t>
      </w:r>
      <w:r>
        <w:rPr>
          <w:color w:val="333334"/>
          <w:spacing w:val="-2"/>
        </w:rPr>
        <w:t>de</w:t>
      </w:r>
      <w:r>
        <w:rPr>
          <w:color w:val="333334"/>
          <w:spacing w:val="17"/>
        </w:rPr>
        <w:t> </w:t>
      </w:r>
      <w:r>
        <w:rPr>
          <w:color w:val="333334"/>
          <w:spacing w:val="-1"/>
        </w:rPr>
        <w:t>Sol</w:t>
      </w:r>
      <w:r>
        <w:rPr>
          <w:color w:val="333334"/>
          <w:spacing w:val="17"/>
        </w:rPr>
        <w:t> </w:t>
      </w:r>
      <w:r>
        <w:rPr>
          <w:color w:val="333334"/>
        </w:rPr>
        <w:t>(1985-1995),</w:t>
      </w:r>
      <w:r>
        <w:rPr>
          <w:color w:val="333334"/>
          <w:spacing w:val="10"/>
        </w:rPr>
        <w:t> </w:t>
      </w:r>
      <w:r>
        <w:rPr>
          <w:color w:val="333334"/>
          <w:spacing w:val="-1"/>
        </w:rPr>
        <w:t>cela</w:t>
      </w:r>
      <w:r>
        <w:rPr>
          <w:color w:val="333334"/>
          <w:spacing w:val="17"/>
        </w:rPr>
        <w:t> </w:t>
      </w:r>
      <w:r>
        <w:rPr>
          <w:color w:val="333334"/>
        </w:rPr>
        <w:t>a</w:t>
      </w:r>
      <w:r>
        <w:rPr>
          <w:color w:val="333334"/>
          <w:spacing w:val="17"/>
        </w:rPr>
        <w:t> </w:t>
      </w:r>
      <w:r>
        <w:rPr>
          <w:color w:val="333334"/>
          <w:spacing w:val="-1"/>
        </w:rPr>
        <w:t>initié</w:t>
      </w:r>
      <w:r>
        <w:rPr>
          <w:color w:val="333334"/>
          <w:spacing w:val="17"/>
        </w:rPr>
        <w:t> </w:t>
      </w:r>
      <w:r>
        <w:rPr>
          <w:color w:val="333334"/>
          <w:spacing w:val="-1"/>
        </w:rPr>
        <w:t>une</w:t>
      </w:r>
      <w:r>
        <w:rPr>
          <w:color w:val="333334"/>
          <w:spacing w:val="17"/>
        </w:rPr>
        <w:t> </w:t>
      </w:r>
      <w:r>
        <w:rPr>
          <w:color w:val="333334"/>
          <w:spacing w:val="-2"/>
        </w:rPr>
        <w:t>large</w:t>
      </w:r>
      <w:r>
        <w:rPr>
          <w:color w:val="333334"/>
          <w:spacing w:val="30"/>
        </w:rPr>
        <w:t> </w:t>
      </w:r>
      <w:r>
        <w:rPr>
          <w:color w:val="333334"/>
        </w:rPr>
        <w:t>diffusion du </w:t>
      </w:r>
      <w:r>
        <w:rPr>
          <w:color w:val="333334"/>
          <w:spacing w:val="1"/>
        </w:rPr>
        <w:t>PV</w:t>
      </w:r>
      <w:r>
        <w:rPr>
          <w:color w:val="333334"/>
        </w:rPr>
        <w:t> sur </w:t>
      </w:r>
      <w:r>
        <w:rPr>
          <w:color w:val="333334"/>
          <w:spacing w:val="-1"/>
        </w:rPr>
        <w:t>les</w:t>
      </w:r>
      <w:r>
        <w:rPr>
          <w:color w:val="333334"/>
        </w:rPr>
        <w:t> </w:t>
      </w:r>
      <w:r>
        <w:rPr>
          <w:color w:val="333334"/>
          <w:spacing w:val="-1"/>
        </w:rPr>
        <w:t>bâtiments</w:t>
      </w:r>
      <w:r>
        <w:rPr>
          <w:color w:val="333334"/>
        </w:rPr>
        <w:t> </w:t>
      </w:r>
      <w:r>
        <w:rPr>
          <w:color w:val="333334"/>
          <w:spacing w:val="-1"/>
        </w:rPr>
        <w:t>en</w:t>
      </w:r>
      <w:r>
        <w:rPr>
          <w:color w:val="333334"/>
        </w:rPr>
        <w:t> </w:t>
      </w:r>
      <w:r>
        <w:rPr>
          <w:color w:val="333334"/>
          <w:spacing w:val="-1"/>
        </w:rPr>
        <w:t>Suisse.</w:t>
      </w:r>
      <w:r>
        <w:rPr>
          <w:color w:val="333334"/>
          <w:spacing w:val="39"/>
        </w:rPr>
        <w:t> </w:t>
      </w:r>
      <w:r>
        <w:rPr>
          <w:spacing w:val="-1"/>
        </w:rPr>
        <w:t>Après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fondation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1"/>
        </w:rPr>
        <w:t>TRITEC</w:t>
      </w:r>
      <w:r>
        <w:rPr>
          <w:spacing w:val="-7"/>
        </w:rPr>
        <w:t> </w:t>
      </w:r>
      <w:r>
        <w:rPr>
          <w:spacing w:val="1"/>
        </w:rPr>
        <w:t>SA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1993</w:t>
      </w:r>
      <w:r>
        <w:rPr>
          <w:spacing w:val="23"/>
        </w:rPr>
        <w:t> </w:t>
      </w:r>
      <w:r>
        <w:rPr>
          <w:spacing w:val="-2"/>
        </w:rPr>
        <w:t>avec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deux</w:t>
      </w:r>
      <w:r>
        <w:rPr/>
        <w:t> </w:t>
      </w:r>
      <w:r>
        <w:rPr>
          <w:spacing w:val="18"/>
        </w:rPr>
        <w:t> </w:t>
      </w:r>
      <w:r>
        <w:rPr/>
        <w:t>partenaires, </w:t>
      </w:r>
      <w:r>
        <w:rPr>
          <w:spacing w:val="10"/>
        </w:rPr>
        <w:t> </w:t>
      </w:r>
      <w:r>
        <w:rPr/>
        <w:t>M. </w:t>
      </w:r>
      <w:r>
        <w:rPr>
          <w:spacing w:val="10"/>
        </w:rPr>
        <w:t> </w:t>
      </w:r>
      <w:r>
        <w:rPr>
          <w:spacing w:val="1"/>
        </w:rPr>
        <w:t>Hefti</w:t>
      </w:r>
      <w:r>
        <w:rPr/>
        <w:t> </w:t>
      </w:r>
      <w:r>
        <w:rPr>
          <w:spacing w:val="18"/>
        </w:rPr>
        <w:t> </w:t>
      </w:r>
      <w:r>
        <w:rPr/>
        <w:t>a </w:t>
      </w:r>
      <w:r>
        <w:rPr>
          <w:spacing w:val="18"/>
        </w:rPr>
        <w:t> </w:t>
      </w:r>
      <w:r>
        <w:rPr>
          <w:spacing w:val="-1"/>
        </w:rPr>
        <w:t>repris</w:t>
      </w:r>
      <w:r>
        <w:rPr>
          <w:spacing w:val="24"/>
        </w:rPr>
        <w:t> </w:t>
      </w:r>
      <w:r>
        <w:rPr>
          <w:spacing w:val="-2"/>
        </w:rPr>
        <w:t>l’entreprise</w:t>
      </w:r>
      <w:r>
        <w:rPr>
          <w:spacing w:val="35"/>
        </w:rPr>
        <w:t> </w:t>
      </w:r>
      <w:r>
        <w:rPr>
          <w:spacing w:val="-1"/>
        </w:rPr>
        <w:t>en</w:t>
      </w:r>
      <w:r>
        <w:rPr>
          <w:spacing w:val="36"/>
        </w:rPr>
        <w:t> </w:t>
      </w:r>
      <w:r>
        <w:rPr/>
        <w:t>1995.</w:t>
      </w:r>
      <w:r>
        <w:rPr>
          <w:spacing w:val="28"/>
        </w:rPr>
        <w:t> </w:t>
      </w:r>
      <w:r>
        <w:rPr>
          <w:spacing w:val="-1"/>
        </w:rPr>
        <w:t>Une</w:t>
      </w:r>
      <w:r>
        <w:rPr>
          <w:spacing w:val="36"/>
        </w:rPr>
        <w:t> </w:t>
      </w:r>
      <w:r>
        <w:rPr>
          <w:spacing w:val="-1"/>
        </w:rPr>
        <w:t>internationalisa-</w:t>
      </w:r>
      <w:r>
        <w:rPr>
          <w:spacing w:val="45"/>
        </w:rPr>
        <w:t> </w:t>
      </w:r>
      <w:r>
        <w:rPr>
          <w:spacing w:val="-1"/>
        </w:rPr>
        <w:t>tion</w:t>
      </w:r>
      <w:r>
        <w:rPr>
          <w:spacing w:val="3"/>
        </w:rPr>
        <w:t> </w:t>
      </w:r>
      <w:r>
        <w:rPr>
          <w:spacing w:val="-1"/>
        </w:rPr>
        <w:t>est</w:t>
      </w:r>
      <w:r>
        <w:rPr>
          <w:spacing w:val="3"/>
        </w:rPr>
        <w:t> </w:t>
      </w:r>
      <w:r>
        <w:rPr>
          <w:spacing w:val="-1"/>
        </w:rPr>
        <w:t>en</w:t>
      </w:r>
      <w:r>
        <w:rPr>
          <w:spacing w:val="3"/>
        </w:rPr>
        <w:t> </w:t>
      </w:r>
      <w:r>
        <w:rPr>
          <w:spacing w:val="-1"/>
        </w:rPr>
        <w:t>cours</w:t>
      </w:r>
      <w:r>
        <w:rPr>
          <w:spacing w:val="3"/>
        </w:rPr>
        <w:t> </w:t>
      </w:r>
      <w:r>
        <w:rPr>
          <w:spacing w:val="-1"/>
        </w:rPr>
        <w:t>depuis</w:t>
      </w:r>
      <w:r>
        <w:rPr>
          <w:spacing w:val="3"/>
        </w:rPr>
        <w:t> </w:t>
      </w:r>
      <w:r>
        <w:rPr/>
        <w:t>2000,</w:t>
      </w:r>
      <w:r>
        <w:rPr>
          <w:spacing w:val="-4"/>
        </w:rPr>
        <w:t> </w:t>
      </w:r>
      <w:r>
        <w:rPr>
          <w:spacing w:val="-2"/>
        </w:rPr>
        <w:t>avec</w:t>
      </w:r>
      <w:r>
        <w:rPr>
          <w:spacing w:val="3"/>
        </w:rPr>
        <w:t> </w:t>
      </w:r>
      <w:r>
        <w:rPr>
          <w:spacing w:val="-1"/>
        </w:rPr>
        <w:t>des</w:t>
      </w:r>
      <w:r>
        <w:rPr>
          <w:spacing w:val="3"/>
        </w:rPr>
        <w:t> </w:t>
      </w:r>
      <w:r>
        <w:rPr/>
        <w:t>im-</w:t>
      </w:r>
      <w:r>
        <w:rPr>
          <w:spacing w:val="30"/>
        </w:rPr>
        <w:t> </w:t>
      </w:r>
      <w:r>
        <w:rPr>
          <w:spacing w:val="-1"/>
        </w:rPr>
        <w:t>plantations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Europe,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>
          <w:spacing w:val="-1"/>
        </w:rPr>
        <w:t>Amérique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Nord</w:t>
      </w:r>
      <w:r>
        <w:rPr>
          <w:spacing w:val="29"/>
        </w:rPr>
        <w:t> </w:t>
      </w:r>
      <w:r>
        <w:rPr/>
        <w:t>et</w:t>
      </w:r>
      <w:r>
        <w:rPr>
          <w:spacing w:val="45"/>
        </w:rPr>
        <w:t> </w:t>
      </w:r>
      <w:r>
        <w:rPr/>
        <w:t>du</w:t>
      </w:r>
      <w:r>
        <w:rPr>
          <w:spacing w:val="46"/>
        </w:rPr>
        <w:t> </w:t>
      </w:r>
      <w:r>
        <w:rPr>
          <w:spacing w:val="-1"/>
        </w:rPr>
        <w:t>Sud</w:t>
      </w:r>
      <w:r>
        <w:rPr>
          <w:spacing w:val="45"/>
        </w:rPr>
        <w:t> </w:t>
      </w:r>
      <w:r>
        <w:rPr/>
        <w:t>ainsi</w:t>
      </w:r>
      <w:r>
        <w:rPr>
          <w:spacing w:val="46"/>
        </w:rPr>
        <w:t> </w:t>
      </w:r>
      <w:r>
        <w:rPr>
          <w:spacing w:val="-2"/>
        </w:rPr>
        <w:t>qu’en</w:t>
      </w:r>
      <w:r>
        <w:rPr>
          <w:spacing w:val="46"/>
        </w:rPr>
        <w:t> </w:t>
      </w:r>
      <w:r>
        <w:rPr>
          <w:spacing w:val="-1"/>
        </w:rPr>
        <w:t>Afrique.</w:t>
      </w:r>
      <w:r>
        <w:rPr>
          <w:spacing w:val="38"/>
        </w:rPr>
        <w:t> </w:t>
      </w:r>
      <w:r>
        <w:rPr>
          <w:spacing w:val="-5"/>
        </w:rPr>
        <w:t>Le</w:t>
      </w:r>
      <w:r>
        <w:rPr>
          <w:spacing w:val="46"/>
        </w:rPr>
        <w:t> </w:t>
      </w:r>
      <w:r>
        <w:rPr>
          <w:spacing w:val="-1"/>
        </w:rPr>
        <w:t>groupe</w:t>
      </w:r>
      <w:r>
        <w:rPr>
          <w:spacing w:val="28"/>
        </w:rPr>
        <w:t> </w:t>
      </w:r>
      <w:r>
        <w:rPr>
          <w:spacing w:val="-1"/>
        </w:rPr>
        <w:t>TRITEC</w:t>
      </w:r>
      <w:r>
        <w:rPr>
          <w:spacing w:val="18"/>
        </w:rPr>
        <w:t> </w:t>
      </w:r>
      <w:r>
        <w:rPr>
          <w:spacing w:val="-1"/>
        </w:rPr>
        <w:t>réalise</w:t>
      </w:r>
      <w:r>
        <w:rPr>
          <w:spacing w:val="18"/>
        </w:rPr>
        <w:t> </w:t>
      </w:r>
      <w:r>
        <w:rPr>
          <w:spacing w:val="-1"/>
        </w:rPr>
        <w:t>chaque</w:t>
      </w:r>
      <w:r>
        <w:rPr>
          <w:spacing w:val="18"/>
        </w:rPr>
        <w:t> </w:t>
      </w:r>
      <w:r>
        <w:rPr>
          <w:spacing w:val="-1"/>
        </w:rPr>
        <w:t>année,</w:t>
      </w:r>
      <w:r>
        <w:rPr>
          <w:spacing w:val="10"/>
        </w:rPr>
        <w:t> </w:t>
      </w:r>
      <w:r>
        <w:rPr>
          <w:spacing w:val="-2"/>
        </w:rPr>
        <w:t>avec</w:t>
      </w:r>
      <w:r>
        <w:rPr>
          <w:spacing w:val="18"/>
        </w:rPr>
        <w:t> </w:t>
      </w:r>
      <w:r>
        <w:rPr>
          <w:spacing w:val="-1"/>
        </w:rPr>
        <w:t>près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27"/>
        </w:rPr>
        <w:t> </w:t>
      </w:r>
      <w:r>
        <w:rPr/>
        <w:t>1’500</w:t>
      </w:r>
      <w:r>
        <w:rPr>
          <w:spacing w:val="28"/>
        </w:rPr>
        <w:t> </w:t>
      </w:r>
      <w:r>
        <w:rPr>
          <w:spacing w:val="-1"/>
        </w:rPr>
        <w:t>partenaires</w:t>
      </w:r>
      <w:r>
        <w:rPr>
          <w:spacing w:val="28"/>
        </w:rPr>
        <w:t> </w:t>
      </w:r>
      <w:r>
        <w:rPr/>
        <w:t>qualifiés,</w:t>
      </w:r>
      <w:r>
        <w:rPr>
          <w:spacing w:val="21"/>
        </w:rPr>
        <w:t> </w:t>
      </w:r>
      <w:r>
        <w:rPr/>
        <w:t>plus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spacing w:val="28"/>
        </w:rPr>
        <w:t> </w:t>
      </w:r>
      <w:r>
        <w:rPr/>
        <w:t>5’000</w:t>
      </w:r>
      <w:r>
        <w:rPr>
          <w:i w:val="0"/>
        </w:rPr>
      </w:r>
    </w:p>
    <w:p>
      <w:pPr>
        <w:pStyle w:val="BodyText"/>
        <w:spacing w:line="234" w:lineRule="exact" w:before="8"/>
        <w:ind w:right="0"/>
        <w:jc w:val="both"/>
        <w:rPr>
          <w:i w:val="0"/>
        </w:rPr>
      </w:pPr>
      <w:r>
        <w:rPr>
          <w:spacing w:val="-2"/>
        </w:rPr>
        <w:t>projets</w:t>
      </w:r>
      <w:r>
        <w:rPr>
          <w:spacing w:val="-24"/>
        </w:rPr>
        <w:t> </w:t>
      </w:r>
      <w:r>
        <w:rPr>
          <w:spacing w:val="-2"/>
        </w:rPr>
        <w:t>solaires</w:t>
      </w:r>
      <w:r>
        <w:rPr>
          <w:spacing w:val="-23"/>
        </w:rPr>
        <w:t> </w:t>
      </w:r>
      <w:r>
        <w:rPr/>
        <w:t>dans</w:t>
      </w:r>
      <w:r>
        <w:rPr>
          <w:spacing w:val="-23"/>
        </w:rPr>
        <w:t> </w:t>
      </w:r>
      <w:r>
        <w:rPr>
          <w:spacing w:val="-3"/>
        </w:rPr>
        <w:t>le</w:t>
      </w:r>
      <w:r>
        <w:rPr>
          <w:spacing w:val="-24"/>
        </w:rPr>
        <w:t> </w:t>
      </w:r>
      <w:r>
        <w:rPr>
          <w:spacing w:val="-3"/>
        </w:rPr>
        <w:t>monde</w:t>
      </w:r>
      <w:r>
        <w:rPr>
          <w:spacing w:val="-23"/>
        </w:rPr>
        <w:t> </w:t>
      </w:r>
      <w:r>
        <w:rPr>
          <w:spacing w:val="-4"/>
        </w:rPr>
        <w:t>entier.</w:t>
      </w:r>
      <w:r>
        <w:rPr>
          <w:i w:val="0"/>
        </w:rPr>
      </w:r>
    </w:p>
    <w:p>
      <w:pPr>
        <w:pStyle w:val="BodyText"/>
        <w:spacing w:line="232" w:lineRule="auto" w:before="2"/>
        <w:ind w:right="3" w:firstLine="226"/>
        <w:jc w:val="both"/>
        <w:rPr>
          <w:i w:val="0"/>
        </w:rPr>
      </w:pPr>
      <w:r>
        <w:rPr/>
        <w:t>Par</w:t>
      </w:r>
      <w:r>
        <w:rPr>
          <w:spacing w:val="-13"/>
        </w:rPr>
        <w:t> </w:t>
      </w:r>
      <w:r>
        <w:rPr>
          <w:spacing w:val="-4"/>
        </w:rPr>
        <w:t>exemple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grande</w:t>
      </w:r>
      <w:r>
        <w:rPr>
          <w:spacing w:val="-11"/>
        </w:rPr>
        <w:t> </w:t>
      </w:r>
      <w:r>
        <w:rPr>
          <w:spacing w:val="-1"/>
        </w:rPr>
        <w:t>installation</w:t>
      </w:r>
      <w:r>
        <w:rPr>
          <w:spacing w:val="-11"/>
        </w:rPr>
        <w:t> </w:t>
      </w:r>
      <w:r>
        <w:rPr>
          <w:spacing w:val="1"/>
        </w:rPr>
        <w:t>PV</w:t>
      </w:r>
      <w:r>
        <w:rPr>
          <w:spacing w:val="-10"/>
        </w:rPr>
        <w:t> </w:t>
      </w:r>
      <w:r>
        <w:rPr>
          <w:spacing w:val="-1"/>
        </w:rPr>
        <w:t>inté-</w:t>
      </w:r>
      <w:r>
        <w:rPr>
          <w:spacing w:val="37"/>
        </w:rPr>
        <w:t> </w:t>
      </w:r>
      <w:r>
        <w:rPr>
          <w:spacing w:val="-2"/>
        </w:rPr>
        <w:t>grée </w:t>
      </w:r>
      <w:r>
        <w:rPr/>
        <w:t>sur</w:t>
      </w:r>
      <w:r>
        <w:rPr>
          <w:spacing w:val="-2"/>
        </w:rPr>
        <w:t> le </w:t>
      </w:r>
      <w:r>
        <w:rPr>
          <w:spacing w:val="-1"/>
        </w:rPr>
        <w:t>Stade</w:t>
      </w:r>
      <w:r>
        <w:rPr>
          <w:spacing w:val="-2"/>
        </w:rPr>
        <w:t> de </w:t>
      </w:r>
      <w:r>
        <w:rPr>
          <w:spacing w:val="-1"/>
        </w:rPr>
        <w:t>Suisse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Berne,</w:t>
      </w:r>
      <w:r>
        <w:rPr>
          <w:spacing w:val="-10"/>
        </w:rPr>
        <w:t> </w:t>
      </w:r>
      <w:r>
        <w:rPr/>
        <w:t>Prix</w:t>
      </w:r>
      <w:r>
        <w:rPr>
          <w:spacing w:val="-2"/>
        </w:rPr>
        <w:t> </w:t>
      </w:r>
      <w:r>
        <w:rPr>
          <w:spacing w:val="-1"/>
        </w:rPr>
        <w:t>so-</w:t>
      </w:r>
      <w:r>
        <w:rPr>
          <w:spacing w:val="27"/>
        </w:rPr>
        <w:t> </w:t>
      </w:r>
      <w:r>
        <w:rPr>
          <w:spacing w:val="-1"/>
        </w:rPr>
        <w:t>laire</w:t>
      </w:r>
      <w:r>
        <w:rPr>
          <w:spacing w:val="-14"/>
        </w:rPr>
        <w:t> </w:t>
      </w:r>
      <w:r>
        <w:rPr>
          <w:spacing w:val="-1"/>
        </w:rPr>
        <w:t>européen</w:t>
      </w:r>
      <w:r>
        <w:rPr>
          <w:spacing w:val="-14"/>
        </w:rPr>
        <w:t> </w:t>
      </w:r>
      <w:r>
        <w:rPr/>
        <w:t>2005;</w:t>
      </w:r>
      <w:r>
        <w:rPr>
          <w:spacing w:val="-14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panneaux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façade</w:t>
      </w:r>
      <w:r>
        <w:rPr>
          <w:spacing w:val="27"/>
        </w:rPr>
        <w:t> </w:t>
      </w:r>
      <w:r>
        <w:rPr/>
        <w:t>sur</w:t>
      </w:r>
      <w:r>
        <w:rPr>
          <w:spacing w:val="-6"/>
        </w:rPr>
        <w:t> </w:t>
      </w:r>
      <w:r>
        <w:rPr>
          <w:spacing w:val="-2"/>
        </w:rPr>
        <w:t>le</w:t>
      </w:r>
      <w:r>
        <w:rPr>
          <w:spacing w:val="-6"/>
        </w:rPr>
        <w:t> </w:t>
      </w:r>
      <w:r>
        <w:rPr>
          <w:spacing w:val="-1"/>
        </w:rPr>
        <w:t>bâtiment</w:t>
      </w:r>
      <w:r>
        <w:rPr>
          <w:spacing w:val="-6"/>
        </w:rPr>
        <w:t> </w:t>
      </w:r>
      <w:r>
        <w:rPr>
          <w:spacing w:val="1"/>
        </w:rPr>
        <w:t>Gehry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Bâle;</w:t>
      </w:r>
      <w:r>
        <w:rPr>
          <w:spacing w:val="-6"/>
        </w:rPr>
        <w:t> </w:t>
      </w:r>
      <w:r>
        <w:rPr>
          <w:spacing w:val="-1"/>
        </w:rPr>
        <w:t>actuellement</w:t>
      </w:r>
      <w:r>
        <w:rPr>
          <w:spacing w:val="-6"/>
        </w:rPr>
        <w:t> </w:t>
      </w:r>
      <w:r>
        <w:rPr/>
        <w:t>la</w:t>
      </w:r>
      <w:r>
        <w:rPr>
          <w:spacing w:val="30"/>
        </w:rPr>
        <w:t> </w:t>
      </w:r>
      <w:r>
        <w:rPr/>
        <w:t>plus</w:t>
      </w:r>
      <w:r>
        <w:rPr>
          <w:spacing w:val="2"/>
        </w:rPr>
        <w:t> </w:t>
      </w:r>
      <w:r>
        <w:rPr>
          <w:spacing w:val="-1"/>
        </w:rPr>
        <w:t>grande</w:t>
      </w:r>
      <w:r>
        <w:rPr>
          <w:spacing w:val="2"/>
        </w:rPr>
        <w:t> </w:t>
      </w:r>
      <w:r>
        <w:rPr>
          <w:spacing w:val="-1"/>
        </w:rPr>
        <w:t>centrale</w:t>
      </w:r>
      <w:r>
        <w:rPr>
          <w:spacing w:val="2"/>
        </w:rPr>
        <w:t> </w:t>
      </w:r>
      <w:r>
        <w:rPr>
          <w:spacing w:val="-1"/>
        </w:rPr>
        <w:t>solaire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spacing w:val="-1"/>
        </w:rPr>
        <w:t>Suisse</w:t>
      </w:r>
      <w:r>
        <w:rPr>
          <w:spacing w:val="2"/>
        </w:rPr>
        <w:t> </w:t>
      </w:r>
      <w:r>
        <w:rPr/>
        <w:t>sur</w:t>
      </w:r>
      <w:r>
        <w:rPr>
          <w:spacing w:val="2"/>
        </w:rPr>
        <w:t> </w:t>
      </w:r>
      <w:r>
        <w:rPr>
          <w:spacing w:val="-2"/>
        </w:rPr>
        <w:t>le</w:t>
      </w:r>
      <w:r>
        <w:rPr>
          <w:spacing w:val="27"/>
        </w:rPr>
        <w:t> </w:t>
      </w:r>
      <w:r>
        <w:rPr>
          <w:spacing w:val="-2"/>
        </w:rPr>
        <w:t>centre</w:t>
      </w:r>
      <w:r>
        <w:rPr>
          <w:spacing w:val="37"/>
        </w:rPr>
        <w:t> </w:t>
      </w:r>
      <w:r>
        <w:rPr>
          <w:spacing w:val="-2"/>
        </w:rPr>
        <w:t>de</w:t>
      </w:r>
      <w:r>
        <w:rPr>
          <w:spacing w:val="38"/>
        </w:rPr>
        <w:t> </w:t>
      </w:r>
      <w:r>
        <w:rPr>
          <w:spacing w:val="-1"/>
        </w:rPr>
        <w:t>distribution</w:t>
      </w:r>
      <w:r>
        <w:rPr>
          <w:spacing w:val="37"/>
        </w:rPr>
        <w:t> </w:t>
      </w:r>
      <w:r>
        <w:rPr>
          <w:spacing w:val="-2"/>
        </w:rPr>
        <w:t>Migros</w:t>
      </w:r>
      <w:r>
        <w:rPr>
          <w:spacing w:val="38"/>
        </w:rPr>
        <w:t> </w:t>
      </w:r>
      <w:r>
        <w:rPr/>
        <w:t>à</w:t>
      </w:r>
      <w:r>
        <w:rPr>
          <w:spacing w:val="38"/>
        </w:rPr>
        <w:t> </w:t>
      </w:r>
      <w:r>
        <w:rPr>
          <w:spacing w:val="-1"/>
        </w:rPr>
        <w:t>Neuendorf</w:t>
      </w:r>
      <w:r>
        <w:rPr>
          <w:spacing w:val="51"/>
        </w:rPr>
        <w:t> </w:t>
      </w:r>
      <w:r>
        <w:rPr/>
        <w:t>(2014);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centrale</w:t>
      </w:r>
      <w:r>
        <w:rPr>
          <w:spacing w:val="-5"/>
        </w:rPr>
        <w:t> </w:t>
      </w:r>
      <w:r>
        <w:rPr>
          <w:spacing w:val="1"/>
        </w:rPr>
        <w:t>PV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MW</w:t>
      </w:r>
      <w:r>
        <w:rPr>
          <w:spacing w:val="-5"/>
        </w:rPr>
        <w:t> </w:t>
      </w:r>
      <w:r>
        <w:rPr/>
        <w:t>sur</w:t>
      </w:r>
      <w:r>
        <w:rPr>
          <w:spacing w:val="-5"/>
        </w:rPr>
        <w:t> </w:t>
      </w:r>
      <w:r>
        <w:rPr>
          <w:spacing w:val="-2"/>
        </w:rPr>
        <w:t>le</w:t>
      </w:r>
      <w:r>
        <w:rPr>
          <w:spacing w:val="-5"/>
        </w:rPr>
        <w:t> </w:t>
      </w:r>
      <w:r>
        <w:rPr>
          <w:spacing w:val="-1"/>
        </w:rPr>
        <w:t>toit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28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brasserie</w:t>
      </w:r>
      <w:r>
        <w:rPr>
          <w:spacing w:val="42"/>
        </w:rPr>
        <w:t> </w:t>
      </w:r>
      <w:r>
        <w:rPr>
          <w:spacing w:val="-2"/>
        </w:rPr>
        <w:t>Feldschlösschen</w:t>
      </w:r>
      <w:r>
        <w:rPr>
          <w:spacing w:val="41"/>
        </w:rPr>
        <w:t> </w:t>
      </w:r>
      <w:r>
        <w:rPr/>
        <w:t>ou</w:t>
      </w:r>
      <w:r>
        <w:rPr>
          <w:spacing w:val="42"/>
        </w:rPr>
        <w:t> </w:t>
      </w:r>
      <w:r>
        <w:rPr>
          <w:spacing w:val="-2"/>
        </w:rPr>
        <w:t>encore</w:t>
      </w:r>
      <w:r>
        <w:rPr>
          <w:spacing w:val="42"/>
        </w:rPr>
        <w:t> </w:t>
      </w:r>
      <w:r>
        <w:rPr/>
        <w:t>la</w:t>
      </w:r>
      <w:r>
        <w:rPr>
          <w:spacing w:val="21"/>
        </w:rPr>
        <w:t> </w:t>
      </w:r>
      <w:r>
        <w:rPr/>
        <w:t>plus</w:t>
      </w:r>
      <w:r>
        <w:rPr>
          <w:spacing w:val="-10"/>
        </w:rPr>
        <w:t> </w:t>
      </w:r>
      <w:r>
        <w:rPr>
          <w:spacing w:val="-1"/>
        </w:rPr>
        <w:t>grande</w:t>
      </w:r>
      <w:r>
        <w:rPr>
          <w:spacing w:val="-10"/>
        </w:rPr>
        <w:t> </w:t>
      </w:r>
      <w:r>
        <w:rPr>
          <w:spacing w:val="-1"/>
        </w:rPr>
        <w:t>installation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toiture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/>
        <w:t>Chili</w:t>
      </w:r>
      <w:r>
        <w:rPr>
          <w:spacing w:val="-10"/>
        </w:rPr>
        <w:t> </w:t>
      </w:r>
      <w:r>
        <w:rPr/>
        <w:t>sur</w:t>
      </w:r>
      <w:r>
        <w:rPr>
          <w:spacing w:val="27"/>
        </w:rPr>
        <w:t> </w:t>
      </w:r>
      <w:r>
        <w:rPr>
          <w:spacing w:val="-2"/>
        </w:rPr>
        <w:t>le</w:t>
      </w:r>
      <w:r>
        <w:rPr/>
        <w:t> </w:t>
      </w:r>
      <w:r>
        <w:rPr>
          <w:spacing w:val="-2"/>
        </w:rPr>
        <w:t>centre</w:t>
      </w:r>
      <w:r>
        <w:rPr/>
        <w:t> </w:t>
      </w:r>
      <w:r>
        <w:rPr>
          <w:spacing w:val="-2"/>
        </w:rPr>
        <w:t>commercial</w:t>
      </w:r>
      <w:r>
        <w:rPr/>
        <w:t> Plaza à </w:t>
      </w:r>
      <w:r>
        <w:rPr>
          <w:spacing w:val="1"/>
        </w:rPr>
        <w:t>Calama.</w:t>
      </w:r>
      <w:r>
        <w:rPr>
          <w:i w:val="0"/>
        </w:rPr>
      </w:r>
    </w:p>
    <w:p>
      <w:pPr>
        <w:pStyle w:val="BodyText"/>
        <w:spacing w:line="232" w:lineRule="auto"/>
        <w:ind w:right="4" w:firstLine="226"/>
        <w:jc w:val="both"/>
        <w:rPr>
          <w:i w:val="0"/>
        </w:rPr>
      </w:pPr>
      <w:r>
        <w:rPr/>
        <w:t>En</w:t>
      </w:r>
      <w:r>
        <w:rPr>
          <w:spacing w:val="29"/>
        </w:rPr>
        <w:t> </w:t>
      </w:r>
      <w:r>
        <w:rPr>
          <w:spacing w:val="-1"/>
        </w:rPr>
        <w:t>outre,</w:t>
      </w:r>
      <w:r>
        <w:rPr>
          <w:spacing w:val="16"/>
        </w:rPr>
        <w:t> </w:t>
      </w:r>
      <w:r>
        <w:rPr>
          <w:spacing w:val="-1"/>
        </w:rPr>
        <w:t>TRITEC</w:t>
      </w:r>
      <w:r>
        <w:rPr>
          <w:spacing w:val="30"/>
        </w:rPr>
        <w:t> </w:t>
      </w:r>
      <w:r>
        <w:rPr>
          <w:spacing w:val="1"/>
        </w:rPr>
        <w:t>SA</w:t>
      </w:r>
      <w:r>
        <w:rPr>
          <w:spacing w:val="29"/>
        </w:rPr>
        <w:t> </w:t>
      </w:r>
      <w:r>
        <w:rPr>
          <w:spacing w:val="-1"/>
        </w:rPr>
        <w:t>propose</w:t>
      </w:r>
      <w:r>
        <w:rPr>
          <w:spacing w:val="30"/>
        </w:rPr>
        <w:t> </w:t>
      </w:r>
      <w:r>
        <w:rPr>
          <w:spacing w:val="-1"/>
        </w:rPr>
        <w:t>des</w:t>
      </w:r>
      <w:r>
        <w:rPr>
          <w:spacing w:val="30"/>
        </w:rPr>
        <w:t> </w:t>
      </w:r>
      <w:r>
        <w:rPr>
          <w:spacing w:val="-1"/>
        </w:rPr>
        <w:t>solu-</w:t>
      </w:r>
      <w:r>
        <w:rPr>
          <w:spacing w:val="23"/>
        </w:rPr>
        <w:t> </w:t>
      </w:r>
      <w:r>
        <w:rPr>
          <w:spacing w:val="-1"/>
        </w:rPr>
        <w:t>tions</w:t>
      </w:r>
      <w:r>
        <w:rPr>
          <w:spacing w:val="25"/>
        </w:rPr>
        <w:t> </w:t>
      </w:r>
      <w:r>
        <w:rPr>
          <w:spacing w:val="-1"/>
        </w:rPr>
        <w:t>maison</w:t>
      </w:r>
      <w:r>
        <w:rPr>
          <w:spacing w:val="25"/>
        </w:rPr>
        <w:t> </w:t>
      </w:r>
      <w:r>
        <w:rPr>
          <w:spacing w:val="-2"/>
        </w:rPr>
        <w:t>intelligentes</w:t>
      </w:r>
      <w:r>
        <w:rPr>
          <w:spacing w:val="26"/>
        </w:rPr>
        <w:t> </w:t>
      </w:r>
      <w:r>
        <w:rPr/>
        <w:t>pour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planifica-</w:t>
      </w:r>
      <w:r>
        <w:rPr>
          <w:spacing w:val="49"/>
        </w:rPr>
        <w:t> </w:t>
      </w:r>
      <w:r>
        <w:rPr>
          <w:spacing w:val="-1"/>
        </w:rPr>
        <w:t>tion,</w:t>
      </w:r>
      <w:r>
        <w:rPr>
          <w:spacing w:val="-15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2"/>
        </w:rPr>
        <w:t>conception,</w:t>
      </w:r>
      <w:r>
        <w:rPr>
          <w:spacing w:val="-15"/>
        </w:rPr>
        <w:t> </w:t>
      </w:r>
      <w:r>
        <w:rPr>
          <w:spacing w:val="-2"/>
        </w:rPr>
        <w:t>le</w:t>
      </w:r>
      <w:r>
        <w:rPr>
          <w:spacing w:val="-8"/>
        </w:rPr>
        <w:t> </w:t>
      </w:r>
      <w:r>
        <w:rPr>
          <w:spacing w:val="-1"/>
        </w:rPr>
        <w:t>montage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8"/>
        </w:rPr>
        <w:t> </w:t>
      </w:r>
      <w:r>
        <w:rPr>
          <w:spacing w:val="-1"/>
        </w:rPr>
        <w:t>tests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25"/>
        </w:rPr>
        <w:t> </w:t>
      </w:r>
      <w:r>
        <w:rPr/>
        <w:t>performance</w:t>
      </w:r>
      <w:r>
        <w:rPr>
          <w:spacing w:val="27"/>
        </w:rPr>
        <w:t> </w:t>
      </w:r>
      <w:r>
        <w:rPr>
          <w:spacing w:val="-1"/>
        </w:rPr>
        <w:t>des</w:t>
      </w:r>
      <w:r>
        <w:rPr>
          <w:spacing w:val="28"/>
        </w:rPr>
        <w:t> </w:t>
      </w:r>
      <w:r>
        <w:rPr>
          <w:spacing w:val="-1"/>
        </w:rPr>
        <w:t>installations</w:t>
      </w:r>
      <w:r>
        <w:rPr>
          <w:spacing w:val="27"/>
        </w:rPr>
        <w:t> </w:t>
      </w:r>
      <w:r>
        <w:rPr>
          <w:spacing w:val="-1"/>
        </w:rPr>
        <w:t>solaires.</w:t>
      </w:r>
      <w:r>
        <w:rPr>
          <w:spacing w:val="21"/>
        </w:rPr>
        <w:t> </w:t>
      </w:r>
      <w:r>
        <w:rPr>
          <w:spacing w:val="-1"/>
        </w:rPr>
        <w:t>Son</w:t>
      </w:r>
      <w:r>
        <w:rPr>
          <w:spacing w:val="35"/>
        </w:rPr>
        <w:t> </w:t>
      </w:r>
      <w:r>
        <w:rPr>
          <w:spacing w:val="-2"/>
        </w:rPr>
        <w:t>engagement</w:t>
      </w:r>
      <w:r>
        <w:rPr>
          <w:spacing w:val="23"/>
        </w:rPr>
        <w:t> </w:t>
      </w:r>
      <w:r>
        <w:rPr>
          <w:spacing w:val="-1"/>
        </w:rPr>
        <w:t>immense</w:t>
      </w:r>
      <w:r>
        <w:rPr>
          <w:spacing w:val="23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son</w:t>
      </w:r>
      <w:r>
        <w:rPr>
          <w:spacing w:val="23"/>
        </w:rPr>
        <w:t> </w:t>
      </w:r>
      <w:r>
        <w:rPr/>
        <w:t>ésprit</w:t>
      </w:r>
      <w:r>
        <w:rPr>
          <w:spacing w:val="21"/>
        </w:rPr>
        <w:t> </w:t>
      </w:r>
      <w:r>
        <w:rPr>
          <w:spacing w:val="-1"/>
        </w:rPr>
        <w:t>d’innovation</w:t>
      </w:r>
      <w:r>
        <w:rPr>
          <w:spacing w:val="6"/>
        </w:rPr>
        <w:t> </w:t>
      </w:r>
      <w:r>
        <w:rPr/>
        <w:t>vaut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Giorgio</w:t>
      </w:r>
      <w:r>
        <w:rPr>
          <w:spacing w:val="6"/>
        </w:rPr>
        <w:t> </w:t>
      </w:r>
      <w:r>
        <w:rPr>
          <w:spacing w:val="1"/>
        </w:rPr>
        <w:t>Hefti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6"/>
        </w:rPr>
        <w:t> </w:t>
      </w:r>
      <w:r>
        <w:rPr>
          <w:spacing w:val="-2"/>
        </w:rPr>
        <w:t>recevoir</w:t>
      </w:r>
      <w:r>
        <w:rPr>
          <w:spacing w:val="23"/>
        </w:rPr>
        <w:t> </w:t>
      </w:r>
      <w:r>
        <w:rPr>
          <w:spacing w:val="-2"/>
        </w:rPr>
        <w:t>le</w:t>
      </w:r>
      <w:r>
        <w:rPr/>
        <w:t> Prix </w:t>
      </w:r>
      <w:r>
        <w:rPr>
          <w:spacing w:val="-1"/>
        </w:rPr>
        <w:t>Solaire</w:t>
      </w:r>
      <w:r>
        <w:rPr/>
        <w:t> </w:t>
      </w:r>
      <w:r>
        <w:rPr>
          <w:spacing w:val="-1"/>
        </w:rPr>
        <w:t>Suisse</w:t>
      </w:r>
      <w:r>
        <w:rPr/>
        <w:t> 2014.</w:t>
      </w:r>
      <w:r>
        <w:rPr>
          <w:i w:val="0"/>
        </w:rPr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Zur </w:t>
      </w:r>
      <w:r>
        <w:rPr>
          <w:rFonts w:ascii="Theinhardt Black"/>
          <w:b/>
          <w:spacing w:val="1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Geboren</w:t>
      </w:r>
      <w:r>
        <w:rPr>
          <w:rFonts w:ascii="Theinhardt Bold"/>
          <w:b/>
          <w:spacing w:val="2"/>
          <w:sz w:val="14"/>
        </w:rPr>
        <w:t> </w:t>
      </w:r>
      <w:r>
        <w:rPr>
          <w:rFonts w:ascii="Theinhardt Regular"/>
          <w:sz w:val="14"/>
        </w:rPr>
        <w:t>am </w:t>
      </w:r>
      <w:r>
        <w:rPr>
          <w:rFonts w:ascii="Theinhardt Regular"/>
          <w:spacing w:val="-3"/>
          <w:sz w:val="14"/>
        </w:rPr>
        <w:t>15.02.1964</w:t>
      </w:r>
      <w:r>
        <w:rPr>
          <w:rFonts w:ascii="Theinhardt Regular"/>
          <w:sz w:val="14"/>
        </w:rPr>
        <w:t> in </w:t>
      </w:r>
      <w:r>
        <w:rPr>
          <w:rFonts w:ascii="Theinhardt Regular"/>
          <w:spacing w:val="2"/>
          <w:sz w:val="14"/>
        </w:rPr>
        <w:t>Biel-Bienne</w:t>
      </w:r>
    </w:p>
    <w:p>
      <w:pPr>
        <w:spacing w:line="160" w:lineRule="exact" w:before="39"/>
        <w:ind w:left="526" w:right="146" w:hanging="42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z w:val="14"/>
        </w:rPr>
        <w:t>1988 </w:t>
      </w:r>
      <w:r>
        <w:rPr>
          <w:rFonts w:ascii="Theinhardt Bold"/>
          <w:b/>
          <w:spacing w:val="16"/>
          <w:sz w:val="14"/>
        </w:rPr>
        <w:t> </w:t>
      </w:r>
      <w:r>
        <w:rPr>
          <w:rFonts w:ascii="Theinhardt Bold"/>
          <w:b/>
          <w:spacing w:val="1"/>
          <w:sz w:val="14"/>
        </w:rPr>
        <w:t>FH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Abschluss</w:t>
      </w:r>
      <w:r>
        <w:rPr>
          <w:rFonts w:ascii="Theinhardt Bold"/>
          <w:b/>
          <w:spacing w:val="2"/>
          <w:sz w:val="14"/>
        </w:rPr>
        <w:t> </w:t>
      </w:r>
      <w:r>
        <w:rPr>
          <w:rFonts w:ascii="Theinhardt Regular"/>
          <w:spacing w:val="1"/>
          <w:sz w:val="14"/>
        </w:rPr>
        <w:t>als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Eidg.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Dipl.</w:t>
      </w:r>
      <w:r>
        <w:rPr>
          <w:rFonts w:ascii="Theinhardt Regular"/>
          <w:sz w:val="14"/>
        </w:rPr>
        <w:t> El. </w:t>
      </w:r>
      <w:r>
        <w:rPr>
          <w:rFonts w:ascii="Theinhardt Regular"/>
          <w:spacing w:val="1"/>
          <w:sz w:val="14"/>
        </w:rPr>
        <w:t>Ing.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Fachrich-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tung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Elektrotechnik</w:t>
      </w:r>
    </w:p>
    <w:p>
      <w:pPr>
        <w:spacing w:before="49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2003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0"/>
          <w:sz w:val="14"/>
        </w:rPr>
        <w:t> </w:t>
      </w:r>
      <w:r>
        <w:rPr>
          <w:rFonts w:ascii="Theinhardt Bold"/>
          <w:b/>
          <w:spacing w:val="2"/>
          <w:sz w:val="14"/>
        </w:rPr>
        <w:t>HSG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Abschluss</w:t>
      </w:r>
      <w:r>
        <w:rPr>
          <w:rFonts w:ascii="Theinhardt Bold"/>
          <w:b/>
          <w:spacing w:val="2"/>
          <w:sz w:val="14"/>
        </w:rPr>
        <w:t> </w:t>
      </w:r>
      <w:r>
        <w:rPr>
          <w:rFonts w:ascii="Theinhardt Regular"/>
          <w:spacing w:val="1"/>
          <w:sz w:val="14"/>
        </w:rPr>
        <w:t>als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Dipl.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"/>
          <w:sz w:val="14"/>
        </w:rPr>
        <w:t>KMU-HSG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526" w:right="104" w:hanging="42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-1"/>
          <w:sz w:val="14"/>
        </w:rPr>
        <w:t>1987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9"/>
          <w:sz w:val="14"/>
        </w:rPr>
        <w:t> </w:t>
      </w:r>
      <w:r>
        <w:rPr>
          <w:rFonts w:ascii="Theinhardt Regular"/>
          <w:spacing w:val="1"/>
          <w:sz w:val="14"/>
        </w:rPr>
        <w:t>Mithilfe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beim</w:t>
      </w:r>
      <w:r>
        <w:rPr>
          <w:rFonts w:ascii="Theinhardt Regular"/>
          <w:sz w:val="14"/>
        </w:rPr>
        <w:t> </w:t>
      </w:r>
      <w:r>
        <w:rPr>
          <w:rFonts w:ascii="Theinhardt Bold"/>
          <w:b/>
          <w:spacing w:val="1"/>
          <w:sz w:val="14"/>
        </w:rPr>
        <w:t>Bau</w:t>
      </w:r>
      <w:r>
        <w:rPr>
          <w:rFonts w:ascii="Theinhardt Bold"/>
          <w:b/>
          <w:spacing w:val="2"/>
          <w:sz w:val="14"/>
        </w:rPr>
        <w:t> </w:t>
      </w:r>
      <w:r>
        <w:rPr>
          <w:rFonts w:ascii="Theinhardt Regular"/>
          <w:spacing w:val="1"/>
          <w:sz w:val="14"/>
        </w:rPr>
        <w:t>einer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der</w:t>
      </w:r>
      <w:r>
        <w:rPr>
          <w:rFonts w:ascii="Theinhardt Regular"/>
          <w:sz w:val="14"/>
        </w:rPr>
        <w:t> </w:t>
      </w:r>
      <w:r>
        <w:rPr>
          <w:rFonts w:ascii="Theinhardt Bold"/>
          <w:b/>
          <w:spacing w:val="1"/>
          <w:sz w:val="14"/>
        </w:rPr>
        <w:t>ersten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PV-Anla-</w:t>
      </w:r>
      <w:r>
        <w:rPr>
          <w:rFonts w:ascii="Theinhardt Bold"/>
          <w:b/>
          <w:spacing w:val="36"/>
          <w:sz w:val="14"/>
        </w:rPr>
        <w:t> </w:t>
      </w:r>
      <w:r>
        <w:rPr>
          <w:rFonts w:ascii="Theinhardt Bold"/>
          <w:b/>
          <w:spacing w:val="1"/>
          <w:sz w:val="14"/>
        </w:rPr>
        <w:t>gen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der</w:t>
      </w:r>
      <w:r>
        <w:rPr>
          <w:rFonts w:ascii="Theinhardt Regular"/>
          <w:sz w:val="14"/>
        </w:rPr>
        <w:t> </w:t>
      </w:r>
      <w:r>
        <w:rPr>
          <w:rFonts w:ascii="Theinhardt Bold"/>
          <w:b/>
          <w:spacing w:val="2"/>
          <w:sz w:val="14"/>
        </w:rPr>
        <w:t>Schweiz.</w:t>
      </w:r>
      <w:r>
        <w:rPr>
          <w:rFonts w:ascii="Theinhardt Bold"/>
          <w:sz w:val="14"/>
        </w:rPr>
      </w:r>
    </w:p>
    <w:p>
      <w:pPr>
        <w:spacing w:line="281" w:lineRule="auto" w:before="49"/>
        <w:ind w:left="106" w:right="31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1988 </w:t>
      </w:r>
      <w:r>
        <w:rPr>
          <w:rFonts w:ascii="Theinhardt Bold" w:hAnsi="Theinhardt Bold" w:cs="Theinhardt Bold" w:eastAsia="Theinhardt Bold"/>
          <w:b/>
          <w:bCs/>
          <w:spacing w:val="1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Lancierung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des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Projekts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„MEGAWATT“</w:t>
      </w:r>
      <w:r>
        <w:rPr>
          <w:rFonts w:ascii="Theinhardt Bold" w:hAnsi="Theinhardt Bold" w:cs="Theinhardt Bold" w:eastAsia="Theinhardt Bold"/>
          <w:b/>
          <w:bCs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1991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Gründung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eines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Ingenieurbüros</w:t>
      </w: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z w:val="14"/>
        </w:rPr>
        <w:t>1993 </w:t>
      </w:r>
      <w:r>
        <w:rPr>
          <w:rFonts w:ascii="Theinhardt Bold" w:hAnsi="Theinhardt Bold"/>
          <w:b/>
          <w:spacing w:val="17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Gründung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TRITEC</w:t>
      </w:r>
      <w:r>
        <w:rPr>
          <w:rFonts w:ascii="Theinhardt Bold" w:hAnsi="Theinhardt Bold"/>
          <w:b/>
          <w:sz w:val="14"/>
        </w:rPr>
        <w:t> AG</w:t>
      </w:r>
      <w:r>
        <w:rPr>
          <w:rFonts w:ascii="Theinhardt Bold" w:hAnsi="Theinhardt Bold"/>
          <w:b/>
          <w:spacing w:val="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mit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zwei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Partnern</w:t>
      </w:r>
    </w:p>
    <w:p>
      <w:pPr>
        <w:spacing w:line="281" w:lineRule="auto" w:before="32"/>
        <w:ind w:left="106" w:right="49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1995 </w:t>
      </w:r>
      <w:r>
        <w:rPr>
          <w:rFonts w:ascii="Theinhardt Bold" w:hAnsi="Theinhardt Bold"/>
          <w:b/>
          <w:spacing w:val="17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Übernahme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ganzen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TRITEC</w:t>
      </w:r>
      <w:r>
        <w:rPr>
          <w:rFonts w:ascii="Theinhardt Bold" w:hAnsi="Theinhardt Bold"/>
          <w:b/>
          <w:sz w:val="14"/>
        </w:rPr>
        <w:t> AG</w:t>
      </w:r>
      <w:r>
        <w:rPr>
          <w:rFonts w:ascii="Theinhardt Bold" w:hAnsi="Theinhardt Bold"/>
          <w:b/>
          <w:spacing w:val="28"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2000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9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Internationalisierung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TRITEC</w:t>
      </w:r>
      <w:r>
        <w:rPr>
          <w:rFonts w:ascii="Theinhardt Bold" w:hAnsi="Theinhardt Bold"/>
          <w:b/>
          <w:sz w:val="14"/>
        </w:rPr>
        <w:t> AG</w:t>
      </w:r>
      <w:r>
        <w:rPr>
          <w:rFonts w:ascii="Theinhardt Bold" w:hAnsi="Theinhardt Bold"/>
          <w:sz w:val="14"/>
        </w:rPr>
      </w: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Ausgewählte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Projekte:</w:t>
      </w:r>
      <w:r>
        <w:rPr>
          <w:rFonts w:ascii="Theinhardt Bold" w:hAnsi="Theinhardt Bold"/>
          <w:sz w:val="14"/>
        </w:rPr>
      </w:r>
    </w:p>
    <w:p>
      <w:pPr>
        <w:spacing w:line="160" w:lineRule="exact" w:before="39"/>
        <w:ind w:left="526" w:right="104" w:hanging="42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z w:val="14"/>
        </w:rPr>
        <w:t>1993 </w:t>
      </w:r>
      <w:r>
        <w:rPr>
          <w:rFonts w:ascii="Theinhardt Bold" w:hAnsi="Theinhardt Bold"/>
          <w:b/>
          <w:spacing w:val="17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Einführung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des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Grid-Panels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für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das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Elektro-</w:t>
      </w:r>
      <w:r>
        <w:rPr>
          <w:rFonts w:ascii="Theinhardt Regular" w:hAnsi="Theinhardt Regular"/>
          <w:spacing w:val="2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fahrrad</w:t>
      </w:r>
      <w:r>
        <w:rPr>
          <w:rFonts w:ascii="Theinhardt Regular" w:hAnsi="Theinhardt Regular"/>
          <w:sz w:val="14"/>
        </w:rPr>
        <w:t> Flyer, </w:t>
      </w:r>
      <w:r>
        <w:rPr>
          <w:rFonts w:ascii="Theinhardt Regular" w:hAnsi="Theinhardt Regular"/>
          <w:spacing w:val="2"/>
          <w:sz w:val="14"/>
        </w:rPr>
        <w:t>erstes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Solarmodul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mit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einem</w:t>
      </w:r>
      <w:r>
        <w:rPr>
          <w:rFonts w:ascii="Theinhardt Regular" w:hAnsi="Theinhardt Regular"/>
          <w:spacing w:val="4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integrierten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Modulwechselrichter</w:t>
      </w:r>
    </w:p>
    <w:p>
      <w:pPr>
        <w:spacing w:line="160" w:lineRule="exact" w:before="56"/>
        <w:ind w:left="526" w:right="104" w:hanging="42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z w:val="14"/>
        </w:rPr>
        <w:t>1994 </w:t>
      </w:r>
      <w:r>
        <w:rPr>
          <w:rFonts w:ascii="Theinhardt Bold"/>
          <w:b/>
          <w:spacing w:val="16"/>
          <w:sz w:val="14"/>
        </w:rPr>
        <w:t> </w:t>
      </w:r>
      <w:r>
        <w:rPr>
          <w:rFonts w:ascii="Theinhardt Regular"/>
          <w:spacing w:val="1"/>
          <w:sz w:val="14"/>
        </w:rPr>
        <w:t>Bau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ersten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dachintegrierten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PV-Anlage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mit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1"/>
          <w:sz w:val="14"/>
        </w:rPr>
        <w:t>runden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Laminaten,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Kirche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Bubendorf/BL</w:t>
      </w:r>
    </w:p>
    <w:p>
      <w:pPr>
        <w:spacing w:line="160" w:lineRule="exact" w:before="56"/>
        <w:ind w:left="526" w:right="146" w:hanging="42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z w:val="14"/>
        </w:rPr>
        <w:t>1995 </w:t>
      </w:r>
      <w:r>
        <w:rPr>
          <w:rFonts w:ascii="Theinhardt Bold" w:hAnsi="Theinhardt Bold"/>
          <w:b/>
          <w:spacing w:val="17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Entwicklung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Einführung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des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ersten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Feldverteilers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mit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integrierter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Stringstromüber-</w:t>
      </w:r>
      <w:r>
        <w:rPr>
          <w:rFonts w:ascii="Theinhardt Regular" w:hAnsi="Theinhardt Regular"/>
          <w:spacing w:val="3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wachung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mit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Erdschlussdetektion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526" w:right="146" w:hanging="42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2005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Bau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damals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weltweit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grössten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dachinteg-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rierten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PV-Anlage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auf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dem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Stadion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Stade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de</w:t>
      </w:r>
      <w:r>
        <w:rPr>
          <w:rFonts w:ascii="Theinhardt Regular" w:hAnsi="Theinhardt Regular"/>
          <w:spacing w:val="3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Suisse</w:t>
      </w:r>
      <w:r>
        <w:rPr>
          <w:rFonts w:ascii="Theinhardt Regular" w:hAnsi="Theinhardt Regular"/>
          <w:sz w:val="14"/>
        </w:rPr>
        <w:t> in </w:t>
      </w:r>
      <w:r>
        <w:rPr>
          <w:rFonts w:ascii="Theinhardt Regular" w:hAnsi="Theinhardt Regular"/>
          <w:spacing w:val="2"/>
          <w:sz w:val="14"/>
        </w:rPr>
        <w:t>Bern</w:t>
      </w:r>
    </w:p>
    <w:p>
      <w:pPr>
        <w:spacing w:line="160" w:lineRule="exact" w:before="56"/>
        <w:ind w:left="526" w:right="248" w:hanging="42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2008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Entwicklung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Markteinführung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des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ersten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Hand-Kennlinienanalysators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3"/>
          <w:sz w:val="14"/>
        </w:rPr>
        <w:t>TRI-KA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für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die</w:t>
      </w:r>
      <w:r>
        <w:rPr>
          <w:rFonts w:ascii="Theinhardt Regular" w:hAnsi="Theinhardt Regular"/>
          <w:spacing w:val="54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Qualitätssicherung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von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PV-Anlagen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526" w:right="146" w:hanging="42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2012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1"/>
          <w:sz w:val="14"/>
        </w:rPr>
        <w:t> </w:t>
      </w:r>
      <w:r>
        <w:rPr>
          <w:rFonts w:ascii="Theinhardt Regular" w:hAnsi="Theinhardt Regular"/>
          <w:sz w:val="14"/>
        </w:rPr>
        <w:t>Einführung</w:t>
      </w:r>
      <w:r>
        <w:rPr>
          <w:rFonts w:ascii="Theinhardt Regular" w:hAnsi="Theinhardt Regular"/>
          <w:spacing w:val="-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des</w:t>
      </w:r>
      <w:r>
        <w:rPr>
          <w:rFonts w:ascii="Theinhardt Regular" w:hAnsi="Theinhardt Regular"/>
          <w:spacing w:val="-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TRI-CELL</w:t>
      </w:r>
      <w:r>
        <w:rPr>
          <w:rFonts w:ascii="Theinhardt Regular" w:hAnsi="Theinhardt Regular"/>
          <w:spacing w:val="-2"/>
          <w:sz w:val="14"/>
        </w:rPr>
        <w:t> </w:t>
      </w:r>
      <w:r>
        <w:rPr>
          <w:rFonts w:ascii="Theinhardt Regular" w:hAnsi="Theinhardt Regular"/>
          <w:sz w:val="14"/>
        </w:rPr>
        <w:t>als</w:t>
      </w:r>
      <w:r>
        <w:rPr>
          <w:rFonts w:ascii="Theinhardt Regular" w:hAnsi="Theinhardt Regular"/>
          <w:spacing w:val="-2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erstes</w:t>
      </w:r>
      <w:r>
        <w:rPr>
          <w:rFonts w:ascii="Theinhardt Regular" w:hAnsi="Theinhardt Regular"/>
          <w:spacing w:val="-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3-phasiges</w:t>
      </w:r>
      <w:r>
        <w:rPr>
          <w:rFonts w:ascii="Theinhardt Regular" w:hAnsi="Theinhardt Regular"/>
          <w:spacing w:val="44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PV-Speichersystem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für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Smart-Homes</w:t>
      </w:r>
    </w:p>
    <w:p>
      <w:pPr>
        <w:spacing w:line="160" w:lineRule="exact" w:before="56"/>
        <w:ind w:left="531" w:right="146" w:hanging="425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2013</w:t>
      </w:r>
      <w:r>
        <w:rPr>
          <w:rFonts w:ascii="Theinhardt Bold" w:hAnsi="Theinhardt Bold"/>
          <w:b/>
          <w:sz w:val="14"/>
        </w:rPr>
        <w:t>  </w:t>
      </w:r>
      <w:r>
        <w:rPr>
          <w:rFonts w:ascii="Theinhardt Bold" w:hAnsi="Theinhardt Bold"/>
          <w:b/>
          <w:spacing w:val="13"/>
          <w:sz w:val="14"/>
        </w:rPr>
        <w:t> </w:t>
      </w:r>
      <w:r>
        <w:rPr>
          <w:rFonts w:ascii="Theinhardt Regular" w:hAnsi="Theinhardt Regular"/>
          <w:sz w:val="14"/>
        </w:rPr>
        <w:t>Bau</w:t>
      </w:r>
      <w:r>
        <w:rPr>
          <w:rFonts w:ascii="Theinhardt Regular" w:hAnsi="Theinhardt Regular"/>
          <w:spacing w:val="11"/>
          <w:sz w:val="14"/>
        </w:rPr>
        <w:t> </w:t>
      </w:r>
      <w:r>
        <w:rPr>
          <w:rFonts w:ascii="Theinhardt Regular" w:hAnsi="Theinhardt Regular"/>
          <w:sz w:val="14"/>
        </w:rPr>
        <w:t>der</w:t>
      </w:r>
      <w:r>
        <w:rPr>
          <w:rFonts w:ascii="Theinhardt Regular" w:hAnsi="Theinhardt Regular"/>
          <w:spacing w:val="1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grössten</w:t>
      </w:r>
      <w:r>
        <w:rPr>
          <w:rFonts w:ascii="Theinhardt Regular" w:hAnsi="Theinhardt Regular"/>
          <w:spacing w:val="11"/>
          <w:sz w:val="14"/>
        </w:rPr>
        <w:t> </w:t>
      </w:r>
      <w:r>
        <w:rPr>
          <w:rFonts w:ascii="Theinhardt Regular" w:hAnsi="Theinhardt Regular"/>
          <w:sz w:val="14"/>
        </w:rPr>
        <w:t>Aufdachanlage</w:t>
      </w:r>
      <w:r>
        <w:rPr>
          <w:rFonts w:ascii="Theinhardt Regular" w:hAnsi="Theinhardt Regular"/>
          <w:spacing w:val="11"/>
          <w:sz w:val="14"/>
        </w:rPr>
        <w:t> </w:t>
      </w:r>
      <w:r>
        <w:rPr>
          <w:rFonts w:ascii="Theinhardt Regular" w:hAnsi="Theinhardt Regular"/>
          <w:sz w:val="14"/>
        </w:rPr>
        <w:t>Chiles</w:t>
      </w:r>
      <w:r>
        <w:rPr>
          <w:rFonts w:ascii="Theinhardt Regular" w:hAnsi="Theinhardt Regular"/>
          <w:spacing w:val="12"/>
          <w:sz w:val="14"/>
        </w:rPr>
        <w:t> </w:t>
      </w:r>
      <w:r>
        <w:rPr>
          <w:rFonts w:ascii="Theinhardt Regular" w:hAnsi="Theinhardt Regular"/>
          <w:sz w:val="14"/>
        </w:rPr>
        <w:t>auf</w:t>
      </w:r>
      <w:r>
        <w:rPr>
          <w:rFonts w:ascii="Theinhardt Regular" w:hAnsi="Theinhardt Regular"/>
          <w:spacing w:val="38"/>
          <w:w w:val="102"/>
          <w:sz w:val="14"/>
        </w:rPr>
        <w:t> </w:t>
      </w:r>
      <w:r>
        <w:rPr>
          <w:rFonts w:ascii="Theinhardt Regular" w:hAnsi="Theinhardt Regular"/>
          <w:sz w:val="14"/>
        </w:rPr>
        <w:t>den</w:t>
      </w:r>
      <w:r>
        <w:rPr>
          <w:rFonts w:ascii="Theinhardt Regular" w:hAnsi="Theinhardt Regular"/>
          <w:spacing w:val="36"/>
          <w:sz w:val="14"/>
        </w:rPr>
        <w:t> </w:t>
      </w:r>
      <w:r>
        <w:rPr>
          <w:rFonts w:ascii="Theinhardt Regular" w:hAnsi="Theinhardt Regular"/>
          <w:sz w:val="14"/>
        </w:rPr>
        <w:t>Dächern</w:t>
      </w:r>
      <w:r>
        <w:rPr>
          <w:rFonts w:ascii="Theinhardt Regular" w:hAnsi="Theinhardt Regular"/>
          <w:spacing w:val="11"/>
          <w:sz w:val="14"/>
        </w:rPr>
        <w:t> </w:t>
      </w:r>
      <w:r>
        <w:rPr>
          <w:rFonts w:ascii="Theinhardt Regular" w:hAnsi="Theinhardt Regular"/>
          <w:sz w:val="14"/>
        </w:rPr>
        <w:t>der</w:t>
      </w:r>
      <w:r>
        <w:rPr>
          <w:rFonts w:ascii="Theinhardt Regular" w:hAnsi="Theinhardt Regular"/>
          <w:spacing w:val="11"/>
          <w:sz w:val="14"/>
        </w:rPr>
        <w:t> </w:t>
      </w:r>
      <w:r>
        <w:rPr>
          <w:rFonts w:ascii="Theinhardt Regular" w:hAnsi="Theinhardt Regular"/>
          <w:sz w:val="14"/>
        </w:rPr>
        <w:t>Mall</w:t>
      </w:r>
      <w:r>
        <w:rPr>
          <w:rFonts w:ascii="Theinhardt Regular" w:hAnsi="Theinhardt Regular"/>
          <w:spacing w:val="11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Plaza</w:t>
      </w:r>
      <w:r>
        <w:rPr>
          <w:rFonts w:ascii="Theinhardt Regular" w:hAnsi="Theinhardt Regular"/>
          <w:spacing w:val="10"/>
          <w:sz w:val="14"/>
        </w:rPr>
        <w:t> </w:t>
      </w:r>
      <w:r>
        <w:rPr>
          <w:rFonts w:ascii="Theinhardt Regular" w:hAnsi="Theinhardt Regular"/>
          <w:sz w:val="14"/>
        </w:rPr>
        <w:t>in</w:t>
      </w:r>
      <w:r>
        <w:rPr>
          <w:rFonts w:ascii="Theinhardt Regular" w:hAnsi="Theinhardt Regular"/>
          <w:spacing w:val="11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Calama,</w:t>
      </w:r>
      <w:r>
        <w:rPr>
          <w:rFonts w:ascii="Theinhardt Regular" w:hAnsi="Theinhardt Regular"/>
          <w:spacing w:val="11"/>
          <w:sz w:val="14"/>
        </w:rPr>
        <w:t> </w:t>
      </w:r>
      <w:r>
        <w:rPr>
          <w:rFonts w:ascii="Theinhardt Regular" w:hAnsi="Theinhardt Regular"/>
          <w:sz w:val="14"/>
        </w:rPr>
        <w:t>Chile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526" w:right="104" w:hanging="42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-1"/>
          <w:sz w:val="14"/>
        </w:rPr>
        <w:t>2013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1"/>
          <w:sz w:val="14"/>
        </w:rPr>
        <w:t> </w:t>
      </w:r>
      <w:r>
        <w:rPr>
          <w:rFonts w:ascii="Theinhardt Regular"/>
          <w:spacing w:val="1"/>
          <w:sz w:val="14"/>
        </w:rPr>
        <w:t>Bau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1.2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MW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PV-Anlage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auf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dem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Messe-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Neubau</w:t>
      </w:r>
      <w:r>
        <w:rPr>
          <w:rFonts w:ascii="Theinhardt Regular"/>
          <w:sz w:val="14"/>
        </w:rPr>
        <w:t> in </w:t>
      </w:r>
      <w:r>
        <w:rPr>
          <w:rFonts w:ascii="Theinhardt Regular"/>
          <w:spacing w:val="2"/>
          <w:sz w:val="14"/>
        </w:rPr>
        <w:t>Basel</w:t>
      </w:r>
      <w:r>
        <w:rPr>
          <w:rFonts w:ascii="Theinhardt Regular"/>
          <w:sz w:val="14"/>
        </w:rPr>
        <w:t> in nur 3 </w:t>
      </w:r>
      <w:r>
        <w:rPr>
          <w:rFonts w:ascii="Theinhardt Regular"/>
          <w:spacing w:val="1"/>
          <w:sz w:val="14"/>
        </w:rPr>
        <w:t>Wochen</w:t>
      </w:r>
    </w:p>
    <w:p>
      <w:pPr>
        <w:spacing w:line="160" w:lineRule="exact" w:before="56"/>
        <w:ind w:left="506" w:right="104" w:hanging="40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2013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Bau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z w:val="14"/>
        </w:rPr>
        <w:t> 2 </w:t>
      </w:r>
      <w:r>
        <w:rPr>
          <w:rFonts w:ascii="Theinhardt Regular" w:hAnsi="Theinhardt Regular"/>
          <w:spacing w:val="1"/>
          <w:sz w:val="14"/>
        </w:rPr>
        <w:t>MW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PV-Anlage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auf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dem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Dach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der</w:t>
      </w:r>
      <w:r>
        <w:rPr>
          <w:rFonts w:ascii="Theinhardt Regular" w:hAnsi="Theinhardt Regular"/>
          <w:spacing w:val="2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Brauerei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Feldschlösschen</w:t>
      </w:r>
      <w:r>
        <w:rPr>
          <w:rFonts w:ascii="Theinhardt Regular" w:hAnsi="Theinhardt Regular"/>
          <w:sz w:val="14"/>
        </w:rPr>
        <w:t> in </w:t>
      </w:r>
      <w:r>
        <w:rPr>
          <w:rFonts w:ascii="Theinhardt Regular" w:hAnsi="Theinhardt Regular"/>
          <w:spacing w:val="1"/>
          <w:sz w:val="14"/>
        </w:rPr>
        <w:t>Rheinfelden/AG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9"/>
          <w:szCs w:val="9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06" w:right="202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Giorgio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Hefti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1"/>
          <w:sz w:val="14"/>
        </w:rPr>
        <w:t>Herrenweg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60</w:t>
      </w:r>
    </w:p>
    <w:p>
      <w:pPr>
        <w:spacing w:line="165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5"/>
          <w:sz w:val="14"/>
        </w:rPr>
        <w:t>4123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Allschwil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061 699 35 35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410202pt;width:167.25pt;height:.45pt;mso-position-horizontal-relative:page;mso-position-vertical-relative:paragraph;z-index:1072" coordorigin="7710,208" coordsize="3345,9">
            <v:group style="position:absolute;left:7732;top:212;width:3311;height:2" coordorigin="7732,212" coordsize="3311,2">
              <v:shape style="position:absolute;left:7732;top:212;width:3311;height:2" coordorigin="7732,212" coordsize="3311,0" path="m7732,212l11042,212e" filled="false" stroked="true" strokeweight=".425pt" strokecolor="#000000">
                <v:path arrowok="t"/>
                <v:stroke dashstyle="dash"/>
              </v:shape>
            </v:group>
            <v:group style="position:absolute;left:7714;top:212;width:2;height:2" coordorigin="7714,212" coordsize="2,2">
              <v:shape style="position:absolute;left:7714;top:212;width:2;height:2" coordorigin="7714,212" coordsize="0,0" path="m7714,212l7714,212e" filled="false" stroked="true" strokeweight=".425pt" strokecolor="#000000">
                <v:path arrowok="t"/>
              </v:shape>
            </v:group>
            <v:group style="position:absolute;left:11051;top:212;width:2;height:2" coordorigin="11051,212" coordsize="2,2">
              <v:shape style="position:absolute;left:11051;top:212;width:2;height:2" coordorigin="11051,212" coordsize="0,0" path="m11051,212l11051,212e" filled="false" stroked="true" strokeweight=".425pt" strokecolor="#000000">
                <v:path arrowok="t"/>
              </v:shape>
            </v:group>
            <w10:wrap type="none"/>
          </v:group>
        </w:pict>
      </w:r>
      <w:hyperlink r:id="rId5">
        <w:r>
          <w:rPr>
            <w:rFonts w:ascii="Theinhardt Regular"/>
            <w:spacing w:val="1"/>
            <w:sz w:val="14"/>
          </w:rPr>
          <w:t>g</w:t>
        </w:r>
        <w:r>
          <w:rPr>
            <w:rFonts w:ascii="Theinhardt Regular"/>
            <w:spacing w:val="2"/>
            <w:sz w:val="14"/>
          </w:rPr>
          <w:t>ior</w:t>
        </w:r>
        <w:r>
          <w:rPr>
            <w:rFonts w:ascii="Theinhardt Regular"/>
            <w:spacing w:val="1"/>
            <w:sz w:val="14"/>
          </w:rPr>
          <w:t>g</w:t>
        </w:r>
        <w:r>
          <w:rPr>
            <w:rFonts w:ascii="Theinhardt Regular"/>
            <w:spacing w:val="2"/>
            <w:sz w:val="14"/>
          </w:rPr>
          <w:t>i</w:t>
        </w:r>
        <w:r>
          <w:rPr>
            <w:rFonts w:ascii="Theinhardt Regular"/>
            <w:sz w:val="14"/>
          </w:rPr>
          <w:t>o.</w:t>
        </w:r>
        <w:r>
          <w:rPr>
            <w:rFonts w:ascii="Theinhardt Regular"/>
            <w:spacing w:val="2"/>
            <w:sz w:val="14"/>
          </w:rPr>
          <w:t>he</w:t>
        </w:r>
        <w:r>
          <w:rPr>
            <w:rFonts w:ascii="Theinhardt Regular"/>
            <w:spacing w:val="8"/>
            <w:sz w:val="14"/>
          </w:rPr>
          <w:t>f</w:t>
        </w:r>
        <w:r>
          <w:rPr>
            <w:rFonts w:ascii="Theinhardt Regular"/>
            <w:spacing w:val="2"/>
            <w:sz w:val="14"/>
          </w:rPr>
          <w:t>ti</w:t>
        </w:r>
        <w:r>
          <w:rPr>
            <w:rFonts w:ascii="Theinhardt Regular"/>
            <w:spacing w:val="5"/>
            <w:sz w:val="14"/>
          </w:rPr>
          <w:t>@</w:t>
        </w:r>
        <w:r>
          <w:rPr>
            <w:rFonts w:ascii="Theinhardt Regular"/>
            <w:spacing w:val="2"/>
            <w:sz w:val="14"/>
          </w:rPr>
          <w:t>t</w:t>
        </w:r>
        <w:r>
          <w:rPr>
            <w:rFonts w:ascii="Theinhardt Regular"/>
            <w:spacing w:val="3"/>
            <w:sz w:val="14"/>
          </w:rPr>
          <w:t>ri</w:t>
        </w:r>
        <w:r>
          <w:rPr>
            <w:rFonts w:ascii="Theinhardt Regular"/>
            <w:spacing w:val="1"/>
            <w:sz w:val="14"/>
          </w:rPr>
          <w:t>t</w:t>
        </w:r>
        <w:r>
          <w:rPr>
            <w:rFonts w:ascii="Theinhardt Regular"/>
            <w:spacing w:val="2"/>
            <w:sz w:val="14"/>
          </w:rPr>
          <w:t>ec</w:t>
        </w:r>
        <w:r>
          <w:rPr>
            <w:rFonts w:ascii="Theinhardt Regular"/>
            <w:spacing w:val="4"/>
            <w:sz w:val="14"/>
          </w:rPr>
          <w:t>-</w:t>
        </w:r>
        <w:r>
          <w:rPr>
            <w:rFonts w:ascii="Theinhardt Regular"/>
            <w:spacing w:val="2"/>
            <w:sz w:val="14"/>
          </w:rPr>
          <w:t>ener</w:t>
        </w:r>
        <w:r>
          <w:rPr>
            <w:rFonts w:ascii="Theinhardt Regular"/>
            <w:spacing w:val="3"/>
            <w:sz w:val="14"/>
          </w:rPr>
          <w:t>g</w:t>
        </w:r>
        <w:r>
          <w:rPr>
            <w:rFonts w:ascii="Theinhardt Regular"/>
            <w:spacing w:val="-4"/>
            <w:sz w:val="14"/>
          </w:rPr>
          <w:t>y</w:t>
        </w:r>
        <w:r>
          <w:rPr>
            <w:rFonts w:ascii="Theinhardt Regular"/>
            <w:sz w:val="14"/>
          </w:rPr>
          <w:t>.</w:t>
        </w:r>
        <w:r>
          <w:rPr>
            <w:rFonts w:ascii="Theinhardt Regular"/>
            <w:spacing w:val="3"/>
            <w:sz w:val="14"/>
          </w:rPr>
          <w:t>c</w:t>
        </w:r>
        <w:r>
          <w:rPr>
            <w:rFonts w:ascii="Theinhardt Regular"/>
            <w:spacing w:val="2"/>
            <w:sz w:val="14"/>
          </w:rPr>
          <w:t>om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59" w:space="113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24"/>
          <w:szCs w:val="24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18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5941" cy="572071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941" cy="57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2pt;margin-top:-450.481201pt;width:524.450pt;height:449.4pt;mso-position-horizontal-relative:page;mso-position-vertical-relative:paragraph;z-index:-486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Heavy" w:hAnsi="Theinhardt Heavy" w:cs="Theinhardt Heavy" w:eastAsia="Theinhardt Heavy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Theinhardt Heavy" w:hAnsi="Theinhardt Heavy" w:cs="Theinhardt Heavy" w:eastAsia="Theinhardt Heavy"/>
                      <w:b/>
                      <w:bCs/>
                      <w:sz w:val="11"/>
                      <w:szCs w:val="11"/>
                    </w:rPr>
                  </w:pPr>
                </w:p>
                <w:p>
                  <w:pPr>
                    <w:spacing w:before="0"/>
                    <w:ind w:left="1500" w:right="0" w:firstLine="0"/>
                    <w:jc w:val="center"/>
                    <w:rPr>
                      <w:rFonts w:ascii="Theinhardt Bold" w:hAnsi="Theinhardt Bold" w:cs="Theinhardt Bold" w:eastAsia="Theinhardt Bold"/>
                      <w:sz w:val="14"/>
                      <w:szCs w:val="14"/>
                    </w:rPr>
                  </w:pPr>
                  <w:r>
                    <w:rPr>
                      <w:rFonts w:ascii="Theinhardt Bold"/>
                      <w:b/>
                      <w:sz w:val="14"/>
                    </w:rPr>
                    <w:t>3</w:t>
                  </w:r>
                  <w:r>
                    <w:rPr>
                      <w:rFonts w:ascii="Theinhardt Bold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7253" w:val="left" w:leader="none"/>
        </w:tabs>
        <w:spacing w:line="200" w:lineRule="atLeast"/>
        <w:ind w:left="111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4400226" cy="220370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226" cy="2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2128499" cy="220370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499" cy="2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7253" w:val="left" w:leader="none"/>
        </w:tabs>
        <w:spacing w:before="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2"/>
          <w:szCs w:val="22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Giorgio</w:t>
      </w:r>
      <w:r>
        <w:rPr>
          <w:rFonts w:ascii="Theinhardt Bold" w:hAnsi="Theinhardt Bold"/>
          <w:b/>
          <w:sz w:val="14"/>
        </w:rPr>
        <w:t> Hefti,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Gründer und </w:t>
      </w:r>
      <w:r>
        <w:rPr>
          <w:rFonts w:ascii="Theinhardt Bold" w:hAnsi="Theinhardt Bold"/>
          <w:b/>
          <w:spacing w:val="-2"/>
          <w:sz w:val="14"/>
        </w:rPr>
        <w:t>CEO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TRITEC</w:t>
      </w:r>
      <w:r>
        <w:rPr>
          <w:rFonts w:ascii="Theinhardt Bold" w:hAnsi="Theinhardt Bold"/>
          <w:b/>
          <w:spacing w:val="27"/>
          <w:sz w:val="14"/>
        </w:rPr>
        <w:t> </w:t>
      </w:r>
      <w:r>
        <w:rPr>
          <w:rFonts w:ascii="Theinhardt Bold" w:hAnsi="Theinhardt Bold"/>
          <w:b/>
          <w:sz w:val="14"/>
        </w:rPr>
        <w:t>Group.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ästhetisch hervorragend integrierte PV-Anla-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ge auf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„Stade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Suisse“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Bern-Wankdorf</w:t>
      </w:r>
      <w:r>
        <w:rPr>
          <w:rFonts w:ascii="Theinhardt Bold" w:hAnsi="Theinhardt Bold" w:cs="Theinhardt Bold" w:eastAsia="Theinhardt Bold"/>
          <w:b/>
          <w:bCs/>
          <w:spacing w:val="3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 einer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Leistung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von 1.3 MW und einer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Jahreserzeugung von rund </w:t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1.1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GWh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gewann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2005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Europäischen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Solarpreis.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203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br w:type="column"/>
        <w:t>Die PV-Anlage auf </w:t>
      </w:r>
      <w:r>
        <w:rPr>
          <w:rFonts w:ascii="Theinhardt Bold"/>
          <w:b/>
          <w:spacing w:val="-1"/>
          <w:sz w:val="14"/>
        </w:rPr>
        <w:t>dem</w:t>
      </w:r>
      <w:r>
        <w:rPr>
          <w:rFonts w:ascii="Theinhardt Bold"/>
          <w:b/>
          <w:sz w:val="14"/>
        </w:rPr>
        <w:t> Gehry-Building in Basel</w:t>
      </w:r>
      <w:r>
        <w:rPr>
          <w:rFonts w:ascii="Theinhardt Bold"/>
          <w:b/>
          <w:spacing w:val="22"/>
          <w:sz w:val="14"/>
        </w:rPr>
        <w:t> </w:t>
      </w:r>
      <w:r>
        <w:rPr>
          <w:rFonts w:ascii="Theinhardt Bold"/>
          <w:b/>
          <w:spacing w:val="-1"/>
          <w:sz w:val="14"/>
        </w:rPr>
        <w:t>ist</w:t>
      </w:r>
      <w:r>
        <w:rPr>
          <w:rFonts w:ascii="Theinhardt Bold"/>
          <w:b/>
          <w:sz w:val="14"/>
        </w:rPr>
        <w:t> perfekt integriert.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085" w:space="487"/>
            <w:col w:w="3456" w:space="116"/>
            <w:col w:w="3566"/>
          </w:cols>
        </w:sect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19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1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3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3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 w:firstLine="22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iorgio.hefti@tritec-energy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2014-09-17T14:39:34Z</dcterms:created>
  <dcterms:modified xsi:type="dcterms:W3CDTF">2014-09-17T14:39:34Z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